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24D103" w14:textId="07FD53AA" w:rsidR="00D378AB" w:rsidRPr="002E6F19" w:rsidRDefault="0097006B" w:rsidP="0039182C">
      <w:pPr>
        <w:rPr>
          <w:rFonts w:ascii="Arial" w:hAnsi="Arial" w:cs="Arial"/>
          <w:b/>
          <w:caps/>
          <w:sz w:val="24"/>
          <w:szCs w:val="24"/>
        </w:rPr>
        <w:sectPr w:rsidR="00D378AB" w:rsidRPr="002E6F19" w:rsidSect="002E6F1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40" w:right="1440" w:bottom="1440" w:left="1440" w:header="720" w:footer="720" w:gutter="0"/>
          <w:cols w:space="720"/>
          <w:docGrid w:linePitch="299"/>
        </w:sectPr>
      </w:pPr>
      <w:bookmarkStart w:id="0" w:name="_GoBack"/>
      <w:bookmarkEnd w:id="0"/>
      <w:r w:rsidRPr="002E6F19">
        <w:rPr>
          <w:rStyle w:val="Emphasis"/>
          <w:rFonts w:ascii="Arial" w:hAnsi="Arial" w:cs="Arial"/>
          <w:noProof/>
          <w:sz w:val="24"/>
          <w:szCs w:val="24"/>
          <w:lang w:eastAsia="en-GB"/>
        </w:rPr>
        <w:drawing>
          <wp:anchor distT="0" distB="0" distL="114300" distR="114300" simplePos="0" relativeHeight="251658241" behindDoc="0" locked="0" layoutInCell="1" allowOverlap="1" wp14:anchorId="3DC0DC98" wp14:editId="29E97228">
            <wp:simplePos x="0" y="0"/>
            <wp:positionH relativeFrom="column">
              <wp:posOffset>96520</wp:posOffset>
            </wp:positionH>
            <wp:positionV relativeFrom="paragraph">
              <wp:posOffset>1698625</wp:posOffset>
            </wp:positionV>
            <wp:extent cx="1647190" cy="1371600"/>
            <wp:effectExtent l="0" t="0" r="0" b="0"/>
            <wp:wrapNone/>
            <wp:docPr id="1" name="Picture 1" descr="Crown Commercial Servic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137160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  <w:r w:rsidRPr="002E6F19">
        <w:rPr>
          <w:rFonts w:ascii="Arial" w:hAnsi="Arial" w:cs="Arial"/>
          <w:b/>
          <w:noProof/>
          <w:sz w:val="24"/>
          <w:szCs w:val="24"/>
          <w:u w:val="single"/>
          <w:lang w:eastAsia="en-GB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43B6AA82" wp14:editId="1C7F48EC">
                <wp:simplePos x="0" y="0"/>
                <wp:positionH relativeFrom="page">
                  <wp:posOffset>885825</wp:posOffset>
                </wp:positionH>
                <wp:positionV relativeFrom="margin">
                  <wp:posOffset>333375</wp:posOffset>
                </wp:positionV>
                <wp:extent cx="6286500" cy="8320405"/>
                <wp:effectExtent l="0" t="0" r="0" b="4445"/>
                <wp:wrapNone/>
                <wp:docPr id="2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86500" cy="8320405"/>
                          <a:chOff x="-133357" y="-2276513"/>
                          <a:chExt cx="6286835" cy="8320544"/>
                        </a:xfrm>
                      </wpg:grpSpPr>
                      <wps:wsp>
                        <wps:cNvPr id="3" name="Rectangle 16"/>
                        <wps:cNvSpPr/>
                        <wps:spPr>
                          <a:xfrm>
                            <a:off x="2980383" y="5629376"/>
                            <a:ext cx="3173095" cy="414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005F3E7" w14:textId="77777777" w:rsidR="0052136E" w:rsidRDefault="0052136E">
                              <w:pPr>
                                <w:jc w:val="right"/>
                              </w:pPr>
                            </w:p>
                          </w:txbxContent>
                        </wps:txbx>
                        <wps:bodyPr vert="horz" wrap="square" lIns="91440" tIns="45720" rIns="91440" bIns="45720" anchor="t" anchorCtr="0" compatLnSpc="0">
                          <a:spAutoFit/>
                        </wps:bodyPr>
                      </wps:wsp>
                      <wps:wsp>
                        <wps:cNvPr id="4" name="Rectangle 17"/>
                        <wps:cNvSpPr/>
                        <wps:spPr>
                          <a:xfrm>
                            <a:off x="-133357" y="-2276513"/>
                            <a:ext cx="5485128" cy="46151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 val="solid"/>
                          </a:ln>
                        </wps:spPr>
                        <wps:txbx>
                          <w:txbxContent>
                            <w:p w14:paraId="367DCBAA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12FAF8E6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412B559D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36803B82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7077AB09" w14:textId="77777777" w:rsidR="0097006B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</w:p>
                            <w:p w14:paraId="68EEFAA5" w14:textId="77777777" w:rsidR="0052136E" w:rsidRDefault="0052136E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 xml:space="preserve">Framework </w:t>
                              </w:r>
                            </w:p>
                            <w:p w14:paraId="33127046" w14:textId="2FF8CC34" w:rsidR="0052136E" w:rsidRDefault="0097006B">
                              <w:pPr>
                                <w:spacing w:after="0"/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color w:val="1F497D"/>
                                  <w:sz w:val="72"/>
                                  <w:szCs w:val="72"/>
                                </w:rPr>
                                <w:t>Award Form</w:t>
                              </w:r>
                            </w:p>
                            <w:p w14:paraId="6569E938" w14:textId="77777777" w:rsidR="0052136E" w:rsidRDefault="0052136E">
                              <w:pPr>
                                <w:rPr>
                                  <w:b/>
                                  <w:bCs/>
                                  <w:color w:val="000000"/>
                                  <w:sz w:val="32"/>
                                  <w:szCs w:val="32"/>
                                </w:rPr>
                              </w:pPr>
                            </w:p>
                          </w:txbxContent>
                        </wps:txbx>
                        <wps:bodyPr vert="horz" wrap="square" lIns="91440" tIns="45720" rIns="91440" bIns="45720" anchor="b" anchorCtr="0" compatLnSpc="0"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3B6AA82" id="Group 3" o:spid="_x0000_s1026" style="position:absolute;margin-left:69.75pt;margin-top:26.25pt;width:495pt;height:655.15pt;z-index:251658240;mso-position-horizontal-relative:page;mso-position-vertical-relative:margin;mso-width-relative:margin;mso-height-relative:margin" coordorigin="-1333,-22765" coordsize="62868,832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">
                <v:rect id="Rectangle 16" o:spid="_x0000_s1027" style="position:absolute;left:29803;top:56293;width:31731;height:4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T0NcMA&#10;AADaAAAADwAAAGRycy9kb3ducmV2LnhtbESP0WrCQBRE3wX/YbmCL6IbrVhNXUW0hehbox9wzV6T&#10;1OzdkF01/ftuQfBxmJkzzHLdmkrcqXGlZQXjUQSCOLO65FzB6fg1nINwHlljZZkU/JKD9arbWWKs&#10;7YO/6Z76XAQIuxgVFN7XsZQuK8igG9maOHgX2xj0QTa51A0+AtxUchJFM2mw5LBQYE3bgrJrejMK&#10;9ofp4bRN5M91Ue4GyXsayfPsU6l+r918gPDU+lf42U60gjf4vxJu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ET0NcMAAADaAAAADwAAAAAAAAAAAAAAAACYAgAAZHJzL2Rv&#10;d25yZXYueG1sUEsFBgAAAAAEAAQA9QAAAIgDAAAAAA==&#10;" filled="f" stroked="f">
                  <v:textbox style="mso-fit-shape-to-text:t">
                    <w:txbxContent>
                      <w:p w14:paraId="3005F3E7" w14:textId="77777777" w:rsidR="0052136E" w:rsidRDefault="0052136E">
                        <w:pPr>
                          <w:jc w:val="right"/>
                        </w:pPr>
                      </w:p>
                    </w:txbxContent>
                  </v:textbox>
                </v:rect>
                <v:rect id="Rectangle 17" o:spid="_x0000_s1028" style="position:absolute;left:-1333;top:-22765;width:54850;height:46151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PScMA&#10;AADaAAAADwAAAGRycy9kb3ducmV2LnhtbESP0WrCQBRE3wv9h+UW+lY3tRJKdJWiSFuogagfcM1e&#10;k2D2bthdk/Tv3YLQx2FmzjCL1Wha0ZPzjWUFr5MEBHFpdcOVguNh+/IOwgdkja1lUvBLHlbLx4cF&#10;ZtoOXFC/D5WIEPYZKqhD6DIpfVmTQT+xHXH0ztYZDFG6SmqHQ4SbVk6TJJUGG44LNXa0rqm87K9G&#10;wdtPnrvd5rJNk83xm60b15+nQqnnp/FjDiLQGP7D9/aXVjCDvyvxBsjl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KtPScMAAADaAAAADwAAAAAAAAAAAAAAAACYAgAAZHJzL2Rv&#10;d25yZXYueG1sUEsFBgAAAAAEAAQA9QAAAIgDAAAAAA==&#10;" filled="f" stroked="f">
                  <v:textbox>
                    <w:txbxContent>
                      <w:p w14:paraId="367DCBAA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12FAF8E6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412B559D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36803B82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7077AB09" w14:textId="77777777" w:rsidR="0097006B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</w:p>
                      <w:p w14:paraId="68EEFAA5" w14:textId="77777777" w:rsidR="0052136E" w:rsidRDefault="0052136E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 xml:space="preserve">Framework </w:t>
                        </w:r>
                      </w:p>
                      <w:p w14:paraId="33127046" w14:textId="2FF8CC34" w:rsidR="0052136E" w:rsidRDefault="0097006B">
                        <w:pPr>
                          <w:spacing w:after="0"/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</w:pPr>
                        <w:r>
                          <w:rPr>
                            <w:b/>
                            <w:bCs/>
                            <w:color w:val="1F497D"/>
                            <w:sz w:val="72"/>
                            <w:szCs w:val="72"/>
                          </w:rPr>
                          <w:t>Award Form</w:t>
                        </w:r>
                      </w:p>
                      <w:p w14:paraId="6569E938" w14:textId="77777777" w:rsidR="0052136E" w:rsidRDefault="0052136E">
                        <w:pPr>
                          <w:rPr>
                            <w:b/>
                            <w:bCs/>
                            <w:color w:val="000000"/>
                            <w:sz w:val="32"/>
                            <w:szCs w:val="32"/>
                          </w:rPr>
                        </w:pPr>
                      </w:p>
                    </w:txbxContent>
                  </v:textbox>
                </v:rect>
                <w10:wrap anchorx="page" anchory="margin"/>
              </v:group>
            </w:pict>
          </mc:Fallback>
        </mc:AlternateContent>
      </w:r>
    </w:p>
    <w:p w14:paraId="49477784" w14:textId="77777777" w:rsidR="00B9342C" w:rsidRDefault="00B9342C">
      <w:pPr>
        <w:rPr>
          <w:rFonts w:ascii="Arial" w:hAnsi="Arial" w:cs="Arial"/>
          <w:b/>
          <w:caps/>
          <w:sz w:val="24"/>
          <w:szCs w:val="24"/>
        </w:rPr>
      </w:pPr>
    </w:p>
    <w:p w14:paraId="13806985" w14:textId="362AB098" w:rsidR="00D378AB" w:rsidRPr="002E6F19" w:rsidRDefault="0052136E">
      <w:pPr>
        <w:rPr>
          <w:rFonts w:ascii="Arial" w:hAnsi="Arial" w:cs="Arial"/>
          <w:sz w:val="24"/>
          <w:szCs w:val="24"/>
        </w:rPr>
      </w:pPr>
      <w:r w:rsidRPr="002E6F19">
        <w:rPr>
          <w:rFonts w:ascii="Arial" w:hAnsi="Arial" w:cs="Arial"/>
          <w:sz w:val="24"/>
          <w:szCs w:val="24"/>
        </w:rPr>
        <w:t xml:space="preserve">This Framework Award Form </w:t>
      </w:r>
      <w:r w:rsidR="00E40448">
        <w:rPr>
          <w:rFonts w:ascii="Arial" w:hAnsi="Arial" w:cs="Arial"/>
          <w:sz w:val="24"/>
          <w:szCs w:val="24"/>
        </w:rPr>
        <w:t>creates the</w:t>
      </w:r>
      <w:r w:rsidRPr="002E6F19">
        <w:rPr>
          <w:rFonts w:ascii="Arial" w:hAnsi="Arial" w:cs="Arial"/>
          <w:sz w:val="24"/>
          <w:szCs w:val="24"/>
        </w:rPr>
        <w:t xml:space="preserve"> Framework Contract. It summarises the </w:t>
      </w:r>
      <w:r w:rsidR="00E40448">
        <w:rPr>
          <w:rFonts w:ascii="Arial" w:hAnsi="Arial" w:cs="Arial"/>
          <w:sz w:val="24"/>
          <w:szCs w:val="24"/>
        </w:rPr>
        <w:t xml:space="preserve">main </w:t>
      </w:r>
      <w:r w:rsidRPr="002E6F19">
        <w:rPr>
          <w:rFonts w:ascii="Arial" w:hAnsi="Arial" w:cs="Arial"/>
          <w:sz w:val="24"/>
          <w:szCs w:val="24"/>
        </w:rPr>
        <w:t xml:space="preserve">features of the procurement and </w:t>
      </w:r>
      <w:r w:rsidR="00E40448">
        <w:rPr>
          <w:rFonts w:ascii="Arial" w:hAnsi="Arial" w:cs="Arial"/>
          <w:sz w:val="24"/>
          <w:szCs w:val="24"/>
        </w:rPr>
        <w:t>includes CCS and the Supplier’s contact details.</w:t>
      </w:r>
    </w:p>
    <w:tbl>
      <w:tblPr>
        <w:tblStyle w:val="LightList"/>
        <w:tblW w:w="10530" w:type="dxa"/>
        <w:tblInd w:w="-730" w:type="dxa"/>
        <w:tblLayout w:type="fixed"/>
        <w:tblLook w:val="0000" w:firstRow="0" w:lastRow="0" w:firstColumn="0" w:lastColumn="0" w:noHBand="0" w:noVBand="0"/>
      </w:tblPr>
      <w:tblGrid>
        <w:gridCol w:w="436"/>
        <w:gridCol w:w="1844"/>
        <w:gridCol w:w="8250"/>
      </w:tblGrid>
      <w:tr w:rsidR="00D378AB" w:rsidRPr="002E6F19" w14:paraId="232A9FC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72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05CDC4C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7C264D" w14:textId="77777777" w:rsidR="00D378AB" w:rsidRPr="002E6F19" w:rsidRDefault="0052136E" w:rsidP="002E6F19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CCS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D99F73D" w14:textId="77777777" w:rsidR="00F62058" w:rsidRDefault="009E7100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T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he </w:t>
            </w:r>
            <w:r w:rsidR="00E40448">
              <w:rPr>
                <w:rFonts w:ascii="Arial" w:hAnsi="Arial" w:cs="Arial"/>
                <w:sz w:val="24"/>
                <w:szCs w:val="24"/>
              </w:rPr>
              <w:t>Minister for the Cabinet Office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represented 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by its </w:t>
            </w:r>
            <w:r w:rsidR="00F62058" w:rsidRPr="002E6F19">
              <w:rPr>
                <w:rFonts w:ascii="Arial" w:hAnsi="Arial" w:cs="Arial"/>
                <w:sz w:val="24"/>
                <w:szCs w:val="24"/>
              </w:rPr>
              <w:t xml:space="preserve">executive agency </w:t>
            </w:r>
            <w:r w:rsidR="00E40448">
              <w:rPr>
                <w:rFonts w:ascii="Arial" w:hAnsi="Arial" w:cs="Arial"/>
                <w:sz w:val="24"/>
                <w:szCs w:val="24"/>
              </w:rPr>
              <w:t>the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Crown Commercial Service</w:t>
            </w:r>
            <w:r w:rsidR="00F62058">
              <w:rPr>
                <w:rFonts w:ascii="Arial" w:hAnsi="Arial" w:cs="Arial"/>
                <w:sz w:val="24"/>
                <w:szCs w:val="24"/>
              </w:rPr>
              <w:t xml:space="preserve"> (CCS). </w:t>
            </w:r>
          </w:p>
          <w:p w14:paraId="4B3DA13E" w14:textId="77777777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  <w:p w14:paraId="3AB7803D" w14:textId="12EAC55E" w:rsidR="00F62058" w:rsidRDefault="00F62058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Its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 xml:space="preserve">offices are </w:t>
            </w:r>
            <w:r w:rsidR="00042537">
              <w:rPr>
                <w:rFonts w:ascii="Arial" w:hAnsi="Arial" w:cs="Arial"/>
                <w:sz w:val="24"/>
                <w:szCs w:val="24"/>
              </w:rPr>
              <w:t>on</w:t>
            </w:r>
            <w:r>
              <w:rPr>
                <w:rFonts w:ascii="Arial" w:hAnsi="Arial" w:cs="Arial"/>
                <w:sz w:val="24"/>
                <w:szCs w:val="24"/>
              </w:rPr>
              <w:t xml:space="preserve">: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9th Floor, The Capital, Ol</w:t>
            </w:r>
            <w:r>
              <w:rPr>
                <w:rFonts w:ascii="Arial" w:hAnsi="Arial" w:cs="Arial"/>
                <w:sz w:val="24"/>
                <w:szCs w:val="24"/>
              </w:rPr>
              <w:t>d Hall Street, Liverpool L3 9PP.</w:t>
            </w:r>
          </w:p>
          <w:p w14:paraId="46D637E1" w14:textId="77777777" w:rsidR="009E7100" w:rsidRPr="002E6F19" w:rsidRDefault="009E7100" w:rsidP="00AB5036">
            <w:pPr>
              <w:spacing w:after="0"/>
              <w:rPr>
                <w:rFonts w:ascii="Arial" w:hAnsi="Arial" w:cs="Arial"/>
                <w:b/>
                <w:spacing w:val="-3"/>
                <w:sz w:val="24"/>
                <w:szCs w:val="24"/>
                <w:shd w:val="clear" w:color="auto" w:fill="FFFF00"/>
                <w:lang w:eastAsia="en-GB"/>
              </w:rPr>
            </w:pPr>
          </w:p>
        </w:tc>
      </w:tr>
      <w:tr w:rsidR="00D378AB" w:rsidRPr="002E6F19" w14:paraId="53708DE6" w14:textId="77777777" w:rsidTr="00413CAD">
        <w:trPr>
          <w:trHeight w:val="97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53FBA55" w14:textId="2CBF7443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8DC1516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Supplier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tbl>
            <w:tblPr>
              <w:tblStyle w:val="TableGrid"/>
              <w:tblW w:w="72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296"/>
              <w:gridCol w:w="4991"/>
            </w:tblGrid>
            <w:tr w:rsidR="00D378AB" w:rsidRPr="002E6F19" w14:paraId="31D7B212" w14:textId="77777777">
              <w:tc>
                <w:tcPr>
                  <w:tcW w:w="2296" w:type="dxa"/>
                  <w:shd w:val="clear" w:color="auto" w:fill="auto"/>
                </w:tcPr>
                <w:p w14:paraId="5E21CE66" w14:textId="77777777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Name: </w:t>
                  </w:r>
                </w:p>
              </w:tc>
              <w:tc>
                <w:tcPr>
                  <w:tcW w:w="4991" w:type="dxa"/>
                </w:tcPr>
                <w:p w14:paraId="51F7FDFD" w14:textId="2DCE2AD4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name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(registered name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AC3D9C0" w14:textId="77777777">
              <w:tc>
                <w:tcPr>
                  <w:tcW w:w="2296" w:type="dxa"/>
                  <w:shd w:val="clear" w:color="auto" w:fill="auto"/>
                </w:tcPr>
                <w:p w14:paraId="3AD72A3E" w14:textId="446D43B5" w:rsidR="00D378AB" w:rsidRPr="002E6F19" w:rsidRDefault="0022464F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: </w:t>
                  </w:r>
                </w:p>
              </w:tc>
              <w:tc>
                <w:tcPr>
                  <w:tcW w:w="4991" w:type="dxa"/>
                </w:tcPr>
                <w:p w14:paraId="6B7C4DDC" w14:textId="763A1896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 xml:space="preserve">Insert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address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registered address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>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17069BDB" w14:textId="77777777">
              <w:tc>
                <w:tcPr>
                  <w:tcW w:w="2296" w:type="dxa"/>
                  <w:shd w:val="clear" w:color="auto" w:fill="auto"/>
                </w:tcPr>
                <w:p w14:paraId="668552B8" w14:textId="53A26916" w:rsidR="00D378AB" w:rsidRPr="002E6F19" w:rsidRDefault="00AB5036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Regist</w:t>
                  </w:r>
                  <w:r w:rsidR="00042537">
                    <w:rPr>
                      <w:rFonts w:ascii="Arial" w:hAnsi="Arial" w:cs="Arial"/>
                      <w:sz w:val="24"/>
                      <w:szCs w:val="24"/>
                    </w:rPr>
                    <w:t>rat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ion</w:t>
                  </w:r>
                  <w:r w:rsidR="0052136E" w:rsidRPr="002E6F19">
                    <w:rPr>
                      <w:rFonts w:ascii="Arial" w:hAnsi="Arial" w:cs="Arial"/>
                      <w:sz w:val="24"/>
                      <w:szCs w:val="24"/>
                    </w:rPr>
                    <w:t xml:space="preserve"> number:    </w:t>
                  </w:r>
                </w:p>
              </w:tc>
              <w:tc>
                <w:tcPr>
                  <w:tcW w:w="4991" w:type="dxa"/>
                </w:tcPr>
                <w:p w14:paraId="23C350FC" w14:textId="44E0917C" w:rsidR="00D378AB" w:rsidRPr="00F62058" w:rsidRDefault="0052136E" w:rsidP="008C7EA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0A66EC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0A66EC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>registration</w:t>
                  </w:r>
                  <w:r w:rsidR="000662CD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number</w:t>
                  </w:r>
                  <w:r w:rsidR="007D006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registered</w:t>
                  </w:r>
                  <w:r w:rsidRPr="00F62058">
                    <w:rPr>
                      <w:rFonts w:ascii="Arial" w:hAnsi="Arial" w:cs="Arial"/>
                      <w:sz w:val="24"/>
                      <w:szCs w:val="24"/>
                    </w:rPr>
                    <w:t>]</w:t>
                  </w:r>
                </w:p>
              </w:tc>
            </w:tr>
            <w:tr w:rsidR="00D378AB" w:rsidRPr="002E6F19" w14:paraId="099BA72A" w14:textId="77777777">
              <w:tc>
                <w:tcPr>
                  <w:tcW w:w="2296" w:type="dxa"/>
                  <w:shd w:val="clear" w:color="auto" w:fill="auto"/>
                </w:tcPr>
                <w:p w14:paraId="7395DEE5" w14:textId="7C1C7FAF" w:rsidR="00D378AB" w:rsidRPr="002E6F19" w:rsidRDefault="0052136E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E6F19">
                    <w:rPr>
                      <w:rFonts w:ascii="Arial" w:hAnsi="Arial" w:cs="Arial"/>
                      <w:sz w:val="24"/>
                      <w:szCs w:val="24"/>
                    </w:rPr>
                    <w:t>SID4GOV ID</w:t>
                  </w:r>
                  <w:r w:rsidR="002E6F19">
                    <w:rPr>
                      <w:rFonts w:ascii="Arial" w:hAnsi="Arial" w:cs="Arial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4991" w:type="dxa"/>
                </w:tcPr>
                <w:p w14:paraId="5794FC30" w14:textId="7D4EDE42" w:rsidR="00D378AB" w:rsidRPr="00F62058" w:rsidRDefault="0052136E" w:rsidP="00F62058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  <w:r w:rsidRPr="00F62058"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  <w:t>[</w:t>
                  </w:r>
                  <w:r w:rsidR="00F62058" w:rsidRPr="00F62058">
                    <w:rPr>
                      <w:rFonts w:ascii="Arial" w:hAnsi="Arial" w:cs="Arial"/>
                      <w:b/>
                      <w:sz w:val="24"/>
                      <w:szCs w:val="24"/>
                      <w:shd w:val="clear" w:color="auto" w:fill="FFFF00"/>
                    </w:rPr>
                    <w:t>Insert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SID4GOV</w:t>
                  </w:r>
                  <w:r w:rsidR="00AB5036">
                    <w:rPr>
                      <w:rFonts w:ascii="Arial" w:hAnsi="Arial" w:cs="Arial"/>
                      <w:sz w:val="24"/>
                      <w:szCs w:val="24"/>
                    </w:rPr>
                    <w:t xml:space="preserve"> ID</w:t>
                  </w:r>
                  <w:r w:rsidR="00F62058" w:rsidRPr="00F62058">
                    <w:rPr>
                      <w:rFonts w:ascii="Arial" w:hAnsi="Arial" w:cs="Arial"/>
                      <w:sz w:val="24"/>
                      <w:szCs w:val="24"/>
                    </w:rPr>
                    <w:t xml:space="preserve"> if you have on</w:t>
                  </w:r>
                  <w:r w:rsidR="00F62058" w:rsidRPr="00AB5036">
                    <w:rPr>
                      <w:rFonts w:ascii="Arial" w:hAnsi="Arial" w:cs="Arial"/>
                      <w:sz w:val="20"/>
                    </w:rPr>
                    <w:t>e</w:t>
                  </w:r>
                  <w:r w:rsidRPr="00AB5036">
                    <w:rPr>
                      <w:rFonts w:ascii="Arial" w:hAnsi="Arial" w:cs="Arial"/>
                      <w:sz w:val="20"/>
                    </w:rPr>
                    <w:t>]</w:t>
                  </w:r>
                </w:p>
              </w:tc>
            </w:tr>
            <w:tr w:rsidR="00D378AB" w:rsidRPr="002E6F19" w14:paraId="531E12F9" w14:textId="77777777">
              <w:tc>
                <w:tcPr>
                  <w:tcW w:w="2296" w:type="dxa"/>
                  <w:shd w:val="clear" w:color="auto" w:fill="auto"/>
                </w:tcPr>
                <w:p w14:paraId="3368B50C" w14:textId="77777777" w:rsidR="00D378AB" w:rsidRPr="002E6F19" w:rsidRDefault="00D378AB">
                  <w:pPr>
                    <w:spacing w:after="0"/>
                    <w:ind w:left="-75"/>
                    <w:rPr>
                      <w:rFonts w:ascii="Arial" w:hAnsi="Arial" w:cs="Arial"/>
                      <w:sz w:val="24"/>
                      <w:szCs w:val="24"/>
                    </w:rPr>
                  </w:pPr>
                </w:p>
              </w:tc>
              <w:tc>
                <w:tcPr>
                  <w:tcW w:w="4991" w:type="dxa"/>
                </w:tcPr>
                <w:p w14:paraId="52F66F71" w14:textId="77777777" w:rsidR="00D378AB" w:rsidRPr="002E6F19" w:rsidRDefault="00D378AB">
                  <w:pPr>
                    <w:spacing w:after="0"/>
                    <w:rPr>
                      <w:rFonts w:ascii="Arial" w:hAnsi="Arial" w:cs="Arial"/>
                      <w:sz w:val="24"/>
                      <w:szCs w:val="24"/>
                      <w:shd w:val="clear" w:color="auto" w:fill="FFFF00"/>
                    </w:rPr>
                  </w:pPr>
                </w:p>
              </w:tc>
            </w:tr>
          </w:tbl>
          <w:p w14:paraId="43CABAE4" w14:textId="77777777" w:rsidR="00D378AB" w:rsidRPr="002E6F19" w:rsidRDefault="00D378AB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373BAF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4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20009EED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2DDB2ED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Contract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E31E15" w14:textId="00583418" w:rsidR="00646C7E" w:rsidRDefault="0051380D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This framework c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ontract </w:t>
            </w: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between CCS and the </w:t>
            </w:r>
            <w:r w:rsidR="007C10AD">
              <w:rPr>
                <w:rFonts w:ascii="Arial" w:hAnsi="Arial" w:cs="Arial"/>
                <w:b w:val="0"/>
                <w:sz w:val="24"/>
                <w:szCs w:val="24"/>
              </w:rPr>
              <w:t>Supplier</w:t>
            </w:r>
            <w:r w:rsidR="00AB5036">
              <w:rPr>
                <w:rFonts w:ascii="Arial" w:hAnsi="Arial" w:cs="Arial"/>
                <w:b w:val="0"/>
                <w:sz w:val="24"/>
                <w:szCs w:val="24"/>
              </w:rPr>
              <w:t xml:space="preserve"> allows the Supplier to be considered for Call-off Contracts to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>supply</w:t>
            </w:r>
            <w:r w:rsidR="000C2302">
              <w:rPr>
                <w:rFonts w:ascii="Arial" w:hAnsi="Arial" w:cs="Arial"/>
                <w:b w:val="0"/>
                <w:sz w:val="24"/>
                <w:szCs w:val="24"/>
              </w:rPr>
              <w:t xml:space="preserve"> the Deliverables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 [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in Lot(s) [x</w:t>
            </w:r>
            <w:r w:rsidR="00026858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, y</w:t>
            </w:r>
            <w:r w:rsidR="00646C7E" w:rsidRPr="00646C7E">
              <w:rPr>
                <w:rFonts w:ascii="Arial" w:hAnsi="Arial" w:cs="Arial"/>
                <w:b w:val="0"/>
                <w:sz w:val="24"/>
                <w:szCs w:val="24"/>
                <w:highlight w:val="yellow"/>
              </w:rPr>
              <w:t>]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 xml:space="preserve">. You cannot deliver in any other </w:t>
            </w:r>
            <w:r w:rsidR="00026858">
              <w:rPr>
                <w:rFonts w:ascii="Arial" w:hAnsi="Arial" w:cs="Arial"/>
                <w:b w:val="0"/>
                <w:sz w:val="24"/>
                <w:szCs w:val="24"/>
              </w:rPr>
              <w:t>L</w:t>
            </w:r>
            <w:r w:rsidR="00646C7E">
              <w:rPr>
                <w:rFonts w:ascii="Arial" w:hAnsi="Arial" w:cs="Arial"/>
                <w:b w:val="0"/>
                <w:sz w:val="24"/>
                <w:szCs w:val="24"/>
              </w:rPr>
              <w:t>ot under this contract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. </w:t>
            </w:r>
            <w:r w:rsidR="00646C7E">
              <w:rPr>
                <w:rFonts w:ascii="Arial" w:hAnsi="Arial" w:cs="Arial"/>
                <w:b w:val="0"/>
                <w:sz w:val="24"/>
              </w:rPr>
              <w:t xml:space="preserve">Any references made to other Lots in this contract do not apply.] </w:t>
            </w:r>
          </w:p>
          <w:p w14:paraId="5B81EDFC" w14:textId="4605B13E" w:rsidR="00D378AB" w:rsidRPr="002E6F19" w:rsidRDefault="008C7EA8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</w:rPr>
              <w:t>This o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>ppor</w:t>
            </w:r>
            <w:r>
              <w:rPr>
                <w:rFonts w:ascii="Arial" w:hAnsi="Arial" w:cs="Arial"/>
                <w:b w:val="0"/>
                <w:sz w:val="24"/>
              </w:rPr>
              <w:t>tunity is</w:t>
            </w:r>
            <w:r w:rsidR="00AB5036" w:rsidRPr="00AB5036">
              <w:rPr>
                <w:rFonts w:ascii="Arial" w:hAnsi="Arial" w:cs="Arial"/>
                <w:b w:val="0"/>
                <w:sz w:val="24"/>
              </w:rPr>
              <w:t xml:space="preserve"> </w:t>
            </w:r>
            <w:r w:rsidR="00042537">
              <w:rPr>
                <w:rFonts w:ascii="Arial" w:hAnsi="Arial" w:cs="Arial"/>
                <w:b w:val="0"/>
                <w:sz w:val="24"/>
              </w:rPr>
              <w:t xml:space="preserve">advertised </w:t>
            </w:r>
            <w:r w:rsidR="0052136E" w:rsidRPr="00AB5036">
              <w:rPr>
                <w:rFonts w:ascii="Arial" w:hAnsi="Arial" w:cs="Arial"/>
                <w:b w:val="0"/>
                <w:sz w:val="24"/>
              </w:rPr>
              <w:t>in the Contract Notice in the Official Journal of the</w:t>
            </w:r>
            <w:r w:rsidR="0052136E" w:rsidRPr="00AB5036">
              <w:rPr>
                <w:rFonts w:ascii="Arial" w:hAnsi="Arial" w:cs="Arial"/>
                <w:b w:val="0"/>
                <w:sz w:val="28"/>
                <w:szCs w:val="24"/>
              </w:rPr>
              <w:t xml:space="preserve">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European Union reference 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>[</w:t>
            </w:r>
            <w:r w:rsidR="00AB5036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  <w:t xml:space="preserve"> </w:t>
            </w:r>
            <w:r w:rsidR="000A66EC" w:rsidRPr="0051380D">
              <w:rPr>
                <w:rFonts w:ascii="Arial" w:hAnsi="Arial" w:cs="Arial"/>
                <w:b w:val="0"/>
                <w:sz w:val="24"/>
                <w:szCs w:val="24"/>
              </w:rPr>
              <w:t>reference numbe</w:t>
            </w:r>
            <w:r w:rsidR="007D5F96">
              <w:rPr>
                <w:rFonts w:ascii="Arial" w:hAnsi="Arial" w:cs="Arial"/>
                <w:b w:val="0"/>
                <w:sz w:val="24"/>
                <w:szCs w:val="24"/>
              </w:rPr>
              <w:t xml:space="preserve">r] </w:t>
            </w:r>
            <w:r w:rsidR="0052136E" w:rsidRPr="007D5F96">
              <w:rPr>
                <w:rFonts w:ascii="Arial" w:hAnsi="Arial" w:cs="Arial"/>
                <w:b w:val="0"/>
                <w:sz w:val="24"/>
                <w:szCs w:val="24"/>
              </w:rPr>
              <w:t>(OJEU</w:t>
            </w:r>
            <w:r w:rsidR="0052136E" w:rsidRPr="002E6F19">
              <w:rPr>
                <w:rFonts w:ascii="Arial" w:hAnsi="Arial" w:cs="Arial"/>
                <w:b w:val="0"/>
                <w:sz w:val="24"/>
                <w:szCs w:val="24"/>
              </w:rPr>
              <w:t xml:space="preserve"> Contract Notice)</w:t>
            </w:r>
            <w:r w:rsidR="009E7100" w:rsidRP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1E261D38" w14:textId="73973D78" w:rsidR="009E7100" w:rsidRPr="002E6F19" w:rsidRDefault="009E7100" w:rsidP="0013588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bCs/>
                <w:sz w:val="24"/>
                <w:szCs w:val="24"/>
                <w:highlight w:val="yellow"/>
              </w:rPr>
            </w:pPr>
          </w:p>
        </w:tc>
      </w:tr>
      <w:tr w:rsidR="00D378AB" w:rsidRPr="002E6F19" w14:paraId="5AF7C79F" w14:textId="77777777" w:rsidTr="00413CAD">
        <w:trPr>
          <w:trHeight w:val="3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7BA7143" w14:textId="77777777" w:rsidR="00D378AB" w:rsidRPr="002E6F19" w:rsidRDefault="00D378AB">
            <w:pPr>
              <w:pStyle w:val="11table"/>
              <w:keepNext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697DCE0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Deliverables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A65C1B1" w14:textId="68703F42" w:rsidR="0051380D" w:rsidRPr="00724C5A" w:rsidRDefault="00724C5A" w:rsidP="000C2302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724C5A">
              <w:rPr>
                <w:rFonts w:ascii="Arial" w:hAnsi="Arial" w:cs="Arial"/>
                <w:b w:val="0"/>
                <w:sz w:val="24"/>
                <w:szCs w:val="24"/>
              </w:rPr>
              <w:t>This framework is split into 3 lots and suppliers appointed will be responsible for the following;</w:t>
            </w:r>
          </w:p>
          <w:p w14:paraId="3537A589" w14:textId="77777777" w:rsidR="00724C5A" w:rsidRPr="00724C5A" w:rsidRDefault="00724C5A" w:rsidP="000C2302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647F2D15" w14:textId="354DE2ED" w:rsidR="00724C5A" w:rsidRPr="00724C5A" w:rsidRDefault="00724C5A" w:rsidP="00724C5A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724C5A">
              <w:rPr>
                <w:rFonts w:ascii="Arial" w:hAnsi="Arial" w:cs="Arial"/>
                <w:b w:val="0"/>
                <w:sz w:val="24"/>
                <w:szCs w:val="24"/>
              </w:rPr>
              <w:t>Lot 1; A multi-supplier Lot for the provision and maintenance of a Public Sector Card (PSC), which is accessible to Central Government and Wider Public Sector organisations.</w:t>
            </w:r>
          </w:p>
          <w:p w14:paraId="2601C78E" w14:textId="77777777" w:rsidR="00724C5A" w:rsidRPr="00724C5A" w:rsidRDefault="00724C5A" w:rsidP="00724C5A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724C5A">
              <w:rPr>
                <w:rFonts w:ascii="Arial" w:hAnsi="Arial" w:cs="Arial"/>
                <w:b w:val="0"/>
                <w:sz w:val="24"/>
                <w:szCs w:val="24"/>
              </w:rPr>
              <w:t>Lot 2; A multi-supplier Lot for the provision and maintenance of Prepaid</w:t>
            </w:r>
          </w:p>
          <w:p w14:paraId="2D5159D8" w14:textId="77777777" w:rsidR="00724C5A" w:rsidRPr="00724C5A" w:rsidRDefault="00724C5A" w:rsidP="00724C5A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724C5A">
              <w:rPr>
                <w:rFonts w:ascii="Arial" w:hAnsi="Arial" w:cs="Arial"/>
                <w:b w:val="0"/>
                <w:sz w:val="24"/>
                <w:szCs w:val="24"/>
              </w:rPr>
              <w:t>Cards, which is accessible to UK Central Government and Wider Public</w:t>
            </w:r>
          </w:p>
          <w:p w14:paraId="08076608" w14:textId="24F08358" w:rsidR="00724C5A" w:rsidRPr="00724C5A" w:rsidRDefault="00724C5A" w:rsidP="00724C5A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724C5A">
              <w:rPr>
                <w:rFonts w:ascii="Arial" w:hAnsi="Arial" w:cs="Arial"/>
                <w:b w:val="0"/>
                <w:sz w:val="24"/>
                <w:szCs w:val="24"/>
              </w:rPr>
              <w:t>sector organisations.</w:t>
            </w:r>
          </w:p>
          <w:p w14:paraId="2669F029" w14:textId="72FB2B8A" w:rsidR="00724C5A" w:rsidRPr="00724C5A" w:rsidRDefault="00724C5A" w:rsidP="00724C5A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724C5A">
              <w:rPr>
                <w:rFonts w:ascii="Arial" w:hAnsi="Arial" w:cs="Arial"/>
                <w:b w:val="0"/>
                <w:sz w:val="24"/>
                <w:szCs w:val="24"/>
              </w:rPr>
              <w:t>Lot 3; A multi-supplier Lot for the provision of fund disbursement solutions to facilitate the delivery of funds to End Users, which is accessible to UK Central Government and Wider Public Sector organisations.</w:t>
            </w:r>
          </w:p>
          <w:p w14:paraId="1CE8EDC3" w14:textId="77777777" w:rsidR="0051380D" w:rsidRDefault="0051380D" w:rsidP="00724C5A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240E8145" w14:textId="6C5B567B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  <w:r w:rsidRPr="002E6F19">
              <w:rPr>
                <w:rFonts w:ascii="Arial" w:hAnsi="Arial" w:cs="Arial"/>
                <w:b w:val="0"/>
                <w:sz w:val="24"/>
                <w:szCs w:val="24"/>
              </w:rPr>
              <w:t>See Framework Schedule 1 (Specification) for further details</w:t>
            </w:r>
            <w:r w:rsidR="002E6F19">
              <w:rPr>
                <w:rFonts w:ascii="Arial" w:hAnsi="Arial" w:cs="Arial"/>
                <w:b w:val="0"/>
                <w:sz w:val="24"/>
                <w:szCs w:val="24"/>
              </w:rPr>
              <w:t>.</w:t>
            </w:r>
          </w:p>
          <w:p w14:paraId="5B01466E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</w:tr>
      <w:tr w:rsidR="00D378AB" w:rsidRPr="002E6F19" w14:paraId="173C1A0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EB1FA8C" w14:textId="32D65B74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CE5BA41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</w:p>
          <w:p w14:paraId="52DDDA5A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Start Date</w:t>
            </w:r>
          </w:p>
          <w:p w14:paraId="542730F2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ind w:left="360" w:hanging="36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E8D8BE0" w14:textId="31F5FE97" w:rsidR="00D378AB" w:rsidRPr="002E6F19" w:rsidRDefault="0052136E" w:rsidP="001423D8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Day Month </w:t>
            </w:r>
            <w:r w:rsidR="001423D8">
              <w:rPr>
                <w:rFonts w:ascii="Arial" w:hAnsi="Arial" w:cs="Arial"/>
                <w:sz w:val="24"/>
                <w:szCs w:val="24"/>
              </w:rPr>
              <w:t>2018</w:t>
            </w:r>
            <w:r w:rsidRPr="002E6F19"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D378AB" w:rsidRPr="002E6F19" w14:paraId="45FFB44C" w14:textId="77777777" w:rsidTr="00413CAD">
        <w:trPr>
          <w:trHeight w:val="6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7BEFF37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DF92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 Expiry Date</w:t>
            </w:r>
          </w:p>
          <w:p w14:paraId="7551D32B" w14:textId="77777777" w:rsidR="009E7100" w:rsidRPr="002E6F19" w:rsidRDefault="009E7100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F1F11EE" w14:textId="78A94F90" w:rsidR="00D378AB" w:rsidRPr="002E6F19" w:rsidRDefault="0052136E" w:rsidP="001423D8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  <w:shd w:val="clear" w:color="auto" w:fill="FFFF00"/>
              </w:rPr>
              <w:t>[</w:t>
            </w:r>
            <w:r w:rsidR="000A66EC" w:rsidRPr="002E6F19">
              <w:rPr>
                <w:rFonts w:ascii="Arial" w:hAnsi="Arial" w:cs="Arial"/>
                <w:b/>
                <w:sz w:val="24"/>
                <w:szCs w:val="24"/>
                <w:shd w:val="clear" w:color="auto" w:fill="FFFF00"/>
              </w:rPr>
              <w:t>Insert</w:t>
            </w:r>
            <w:r w:rsidR="000A66EC"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Day Month </w:t>
            </w:r>
            <w:r w:rsidR="00F56F86">
              <w:rPr>
                <w:rFonts w:ascii="Arial" w:hAnsi="Arial" w:cs="Arial"/>
                <w:sz w:val="24"/>
                <w:szCs w:val="24"/>
              </w:rPr>
              <w:t>2021</w:t>
            </w:r>
            <w:r w:rsidRPr="002E6F19"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D378AB" w:rsidRPr="002E6F19" w14:paraId="79653F25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DB4A37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15F026F6" w14:textId="77777777" w:rsidR="00D378AB" w:rsidRPr="002E6F19" w:rsidRDefault="0052136E" w:rsidP="009E7100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Framework</w:t>
            </w:r>
          </w:p>
          <w:p w14:paraId="60DBF1C0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Optional</w:t>
            </w:r>
          </w:p>
          <w:p w14:paraId="47A523EB" w14:textId="77777777" w:rsidR="009E7100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Extension</w:t>
            </w:r>
          </w:p>
          <w:p w14:paraId="3913624A" w14:textId="67C4237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Period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3EDE8370" w14:textId="785C602F" w:rsidR="00D378AB" w:rsidRPr="002E6F19" w:rsidRDefault="001423D8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 one year extension period is available at the discretion of CCS.</w:t>
            </w:r>
          </w:p>
        </w:tc>
      </w:tr>
      <w:tr w:rsidR="00D378AB" w:rsidRPr="002E6F19" w14:paraId="3055453F" w14:textId="77777777" w:rsidTr="00413CAD">
        <w:trPr>
          <w:trHeight w:val="83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C34580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C3890D3" w14:textId="77777777" w:rsidR="0097006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Order</w:t>
            </w:r>
          </w:p>
          <w:p w14:paraId="3F2168BF" w14:textId="1E68E01A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Procedure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569CBA6" w14:textId="125E33BD" w:rsidR="000C2302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direct a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 xml:space="preserve">ward </w:t>
            </w:r>
            <w:r w:rsidR="00F56F86">
              <w:rPr>
                <w:rFonts w:ascii="Arial" w:hAnsi="Arial" w:cs="Arial"/>
                <w:sz w:val="24"/>
                <w:szCs w:val="24"/>
              </w:rPr>
              <w:t>(Lot 1 only)</w:t>
            </w:r>
          </w:p>
          <w:p w14:paraId="7FBC3250" w14:textId="42F386D8" w:rsidR="00135884" w:rsidRPr="000C2302" w:rsidRDefault="00AC3B01" w:rsidP="000C2302">
            <w:pPr>
              <w:pStyle w:val="ListParagraph"/>
              <w:numPr>
                <w:ilvl w:val="0"/>
                <w:numId w:val="40"/>
              </w:num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</w:t>
            </w:r>
            <w:r w:rsidR="00640451" w:rsidRPr="000C2302">
              <w:rPr>
                <w:rFonts w:ascii="Arial" w:hAnsi="Arial" w:cs="Arial"/>
                <w:sz w:val="24"/>
                <w:szCs w:val="24"/>
              </w:rPr>
              <w:t>urther</w:t>
            </w:r>
            <w:r>
              <w:rPr>
                <w:rFonts w:ascii="Arial" w:hAnsi="Arial" w:cs="Arial"/>
                <w:sz w:val="24"/>
                <w:szCs w:val="24"/>
              </w:rPr>
              <w:t xml:space="preserve"> c</w:t>
            </w:r>
            <w:r w:rsidR="0052136E" w:rsidRPr="000C2302">
              <w:rPr>
                <w:rFonts w:ascii="Arial" w:hAnsi="Arial" w:cs="Arial"/>
                <w:sz w:val="24"/>
                <w:szCs w:val="24"/>
              </w:rPr>
              <w:t>ompetition</w:t>
            </w:r>
            <w:r w:rsidR="00F56F86">
              <w:rPr>
                <w:rFonts w:ascii="Arial" w:hAnsi="Arial" w:cs="Arial"/>
                <w:sz w:val="24"/>
                <w:szCs w:val="24"/>
              </w:rPr>
              <w:t xml:space="preserve"> (applicable to all Lots).</w:t>
            </w:r>
          </w:p>
          <w:p w14:paraId="07119AE8" w14:textId="77777777" w:rsidR="002E6F19" w:rsidRPr="002E6F19" w:rsidRDefault="002E6F19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</w:p>
          <w:p w14:paraId="4A3D1E9C" w14:textId="77777777" w:rsidR="00D378AB" w:rsidRDefault="00AC3B01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ee </w:t>
            </w:r>
            <w:r w:rsidR="00640451" w:rsidRPr="002E6F19">
              <w:rPr>
                <w:rFonts w:ascii="Arial" w:hAnsi="Arial" w:cs="Arial"/>
                <w:sz w:val="24"/>
                <w:szCs w:val="24"/>
              </w:rPr>
              <w:t xml:space="preserve">Framework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Schedule 7 (Call-o</w:t>
            </w:r>
            <w:r>
              <w:rPr>
                <w:rFonts w:ascii="Arial" w:hAnsi="Arial" w:cs="Arial"/>
                <w:sz w:val="24"/>
                <w:szCs w:val="24"/>
              </w:rPr>
              <w:t xml:space="preserve">ff </w:t>
            </w:r>
            <w:r w:rsidR="0022464F">
              <w:rPr>
                <w:rFonts w:ascii="Arial" w:hAnsi="Arial" w:cs="Arial"/>
                <w:sz w:val="24"/>
                <w:szCs w:val="24"/>
              </w:rPr>
              <w:t xml:space="preserve">Award </w:t>
            </w:r>
            <w:r>
              <w:rPr>
                <w:rFonts w:ascii="Arial" w:hAnsi="Arial" w:cs="Arial"/>
                <w:sz w:val="24"/>
                <w:szCs w:val="24"/>
              </w:rPr>
              <w:t>Procedure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71E3197A" w14:textId="6D57340D" w:rsidR="00E25EEE" w:rsidRPr="002E6F19" w:rsidRDefault="00E25EEE" w:rsidP="0022464F">
            <w:pPr>
              <w:spacing w:after="0"/>
              <w:ind w:right="936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00671123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24E5954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526D28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Incorporated Terms </w:t>
            </w:r>
          </w:p>
          <w:p w14:paraId="07F190A1" w14:textId="77777777" w:rsid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DDF0EE7" w14:textId="314D9248" w:rsidR="0018118C" w:rsidRPr="002D3935" w:rsidRDefault="002D3935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D3935">
              <w:rPr>
                <w:rFonts w:ascii="Arial" w:hAnsi="Arial" w:cs="Arial"/>
                <w:bCs/>
                <w:sz w:val="24"/>
                <w:szCs w:val="24"/>
              </w:rPr>
              <w:t>(together these documents form the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‘the Framework Contract’</w:t>
            </w:r>
            <w:r w:rsidRPr="002D3935">
              <w:rPr>
                <w:rFonts w:ascii="Arial" w:hAnsi="Arial" w:cs="Arial"/>
                <w:bCs/>
                <w:sz w:val="24"/>
                <w:szCs w:val="24"/>
              </w:rPr>
              <w:t>)</w:t>
            </w:r>
          </w:p>
          <w:p w14:paraId="514B930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B53541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CE088B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92A7E9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6FBE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043AF51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F2AF4F0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3E037148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51DA5AF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D69EBD5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6389529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63299F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7E495F29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5FD49E34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4C301B37" w14:textId="77777777" w:rsidR="0018118C" w:rsidRPr="002E6F19" w:rsidRDefault="0018118C" w:rsidP="0018118C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</w:p>
          <w:p w14:paraId="22C5C462" w14:textId="77777777" w:rsidR="0018118C" w:rsidRPr="002E6F19" w:rsidRDefault="0018118C" w:rsidP="00F30003">
            <w:pPr>
              <w:spacing w:after="0" w:line="259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180BA76A" w14:textId="34C2D40D" w:rsidR="00D378AB" w:rsidRPr="002E6F19" w:rsidRDefault="0052136E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The following documents are incorporated into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the Framework Contract. </w:t>
            </w:r>
            <w:r w:rsidR="00F30003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Where numbers are missing we are not using these schedules.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If the documents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conflict, the following order of precedence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applies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:</w:t>
            </w:r>
          </w:p>
          <w:p w14:paraId="12224FBF" w14:textId="77777777" w:rsidR="00D378AB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This Framework Award Form</w:t>
            </w:r>
          </w:p>
          <w:p w14:paraId="7A2F74C1" w14:textId="55FAD96F" w:rsidR="00423B2A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Any Framework Special Terms (see Section 10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‘Framework Special Terms’ in this Framework Award Form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2E2EB19" w14:textId="49F870D5" w:rsidR="003779BF" w:rsidRPr="002E6F19" w:rsidRDefault="0052136E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 (Definitions)</w:t>
            </w:r>
            <w:r w:rsidR="0097006B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1423D8" w:rsidRPr="001423D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RM3828 Payment Solutions</w:t>
            </w:r>
            <w:r w:rsidR="0097006B"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788B7CB5" w14:textId="5927A8E4" w:rsidR="001423D8" w:rsidRDefault="0097006B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11 (Processing Data)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1423D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for </w:t>
            </w:r>
            <w:r w:rsidR="001423D8" w:rsidRPr="001423D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RM3828 Payment Solutions</w:t>
            </w:r>
            <w:r w:rsidR="001423D8"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2EF8C599" w14:textId="4296CD30" w:rsidR="00423B2A" w:rsidRDefault="00423B2A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The following Schedules</w:t>
            </w:r>
            <w:r w:rsidR="00E25EEE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for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1423D8" w:rsidRPr="001423D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RM3828 Payment Solutions</w:t>
            </w:r>
            <w:r w:rsidR="001423D8"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(</w:t>
            </w:r>
            <w:r w:rsidR="001136C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in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equal </w:t>
            </w:r>
            <w:r w:rsidR="001136C3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order of </w:t>
            </w:r>
            <w:r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precedence):</w:t>
            </w:r>
          </w:p>
          <w:p w14:paraId="22C32664" w14:textId="77777777" w:rsidR="00ED09A4" w:rsidRPr="002E6F19" w:rsidRDefault="00ED09A4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Framework Schedule 1 (Specification) </w:t>
            </w:r>
          </w:p>
          <w:p w14:paraId="437F7F94" w14:textId="5406CE26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3 (Framework Prices)</w:t>
            </w:r>
          </w:p>
          <w:p w14:paraId="18CE517D" w14:textId="241F59B4" w:rsidR="00B0440E" w:rsidRPr="002E6F19" w:rsidRDefault="00B0440E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4 (Framework Management)</w:t>
            </w:r>
          </w:p>
          <w:p w14:paraId="1FF4AD90" w14:textId="0F1836D1" w:rsidR="00B0440E" w:rsidRPr="002E6F19" w:rsidRDefault="00F2763A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5 (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Management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Charges and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Information)</w:t>
            </w:r>
          </w:p>
          <w:p w14:paraId="5D91936D" w14:textId="06310F86" w:rsidR="004F0EF4" w:rsidRPr="002E6F19" w:rsidRDefault="003779BF" w:rsidP="00176EFA">
            <w:pPr>
              <w:pStyle w:val="ListParagraph"/>
              <w:numPr>
                <w:ilvl w:val="1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6 (</w:t>
            </w:r>
            <w:r w:rsidR="00F2763A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Order Form 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</w:t>
            </w:r>
            <w:r w:rsidR="00B0440E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F2763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and Call-Off Schedules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including the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following </w:t>
            </w:r>
            <w:r w:rsidR="00176EFA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template Call-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Off </w:t>
            </w:r>
            <w:r w:rsidR="004F0EF4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Schedules: </w:t>
            </w:r>
          </w:p>
          <w:p w14:paraId="77EBB746" w14:textId="77777777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1 (Transparency Reports)</w:t>
            </w:r>
          </w:p>
          <w:p w14:paraId="28E302AD" w14:textId="25D0EBF4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 (Staff Transfer)</w:t>
            </w:r>
          </w:p>
          <w:p w14:paraId="0071D949" w14:textId="77777777" w:rsidR="007D0068" w:rsidRPr="002E6F19" w:rsidRDefault="007D0068" w:rsidP="00176EFA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3 (Continuous Improvement)</w:t>
            </w:r>
          </w:p>
          <w:p w14:paraId="2AA96E95" w14:textId="7FE7A5B4" w:rsidR="007D0068" w:rsidRPr="001423D8" w:rsidRDefault="007D006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4 (Call-Off Tender</w:t>
            </w:r>
            <w:r w:rsidR="0026083E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="0026083E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6083E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1041249" w14:textId="769540D7" w:rsidR="007D0068" w:rsidRPr="001423D8" w:rsidRDefault="007D006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5 </w:t>
            </w:r>
            <w:r w:rsidRPr="001423D8">
              <w:rPr>
                <w:rStyle w:val="Emphasis"/>
                <w:rFonts w:ascii="Arial" w:hAnsi="Arial" w:cs="Arial"/>
                <w:sz w:val="24"/>
                <w:szCs w:val="24"/>
              </w:rPr>
              <w:t>(</w:t>
            </w:r>
            <w:r w:rsidR="002E6F19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Pricing Details)</w:t>
            </w:r>
            <w:r w:rsidR="002E6F19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E25EEE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</w:t>
            </w:r>
          </w:p>
          <w:p w14:paraId="543E5CC9" w14:textId="1F8D204A" w:rsidR="007D0068" w:rsidRPr="001423D8" w:rsidRDefault="007D006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6 (ICT Services</w:t>
            </w:r>
            <w:r w:rsidR="001423D8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1423D8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77A8094" w14:textId="310240EA" w:rsidR="007D0068" w:rsidRPr="001423D8" w:rsidRDefault="007D006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7 (Key Supplier Staff)</w:t>
            </w: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31A3ADBF" w14:textId="6D3C1C01" w:rsidR="007D0068" w:rsidRPr="001423D8" w:rsidRDefault="007D006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8 (Business Con</w:t>
            </w:r>
            <w:r w:rsidR="001423D8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tinuity and Disaster Recovery)</w:t>
            </w:r>
          </w:p>
          <w:p w14:paraId="6F4D3527" w14:textId="682F7BAB" w:rsidR="007D0068" w:rsidRPr="001423D8" w:rsidRDefault="007D006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9 (Security)</w:t>
            </w: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  <w:r w:rsidR="002E6F19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</w:t>
            </w:r>
          </w:p>
          <w:p w14:paraId="7FFCFEEB" w14:textId="4ED64FED" w:rsidR="007D0068" w:rsidRPr="001423D8" w:rsidRDefault="007D006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10 </w:t>
            </w:r>
            <w:r w:rsidR="002E6F19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(Exit Management) </w:t>
            </w:r>
            <w:r w:rsidR="002E6F19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9119822" w14:textId="3A6031E0" w:rsidR="007D0068" w:rsidRPr="001423D8" w:rsidRDefault="00E5592B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Schedule 12 </w:t>
            </w:r>
            <w:r w:rsidR="001423D8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(Clustering) </w:t>
            </w:r>
            <w:r w:rsidR="001423D8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1423D8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63063ABF" w14:textId="43DE51D0" w:rsidR="007D0068" w:rsidRPr="001423D8" w:rsidRDefault="007D006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13 (</w:t>
            </w:r>
            <w:r w:rsidR="00E5592B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Implement</w:t>
            </w:r>
            <w:r w:rsidR="002E6F19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ation Plan and Testing)</w:t>
            </w:r>
          </w:p>
          <w:p w14:paraId="0108AEE5" w14:textId="34F4124F" w:rsidR="007D0068" w:rsidRPr="001423D8" w:rsidRDefault="007D006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1423D8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14 (Service Levels) </w:t>
            </w:r>
            <w:r w:rsidR="001423D8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1423D8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452A442F" w14:textId="4EA18343" w:rsidR="007D0068" w:rsidRPr="001423D8" w:rsidRDefault="007D006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</w:t>
            </w:r>
            <w:r w:rsidR="002E6F19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le 15 (</w:t>
            </w:r>
            <w:r w:rsidR="00E5592B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Contract Management)</w:t>
            </w:r>
          </w:p>
          <w:p w14:paraId="01869360" w14:textId="1294E4ED" w:rsidR="007D0068" w:rsidRPr="001423D8" w:rsidRDefault="007D006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Call-Off </w:t>
            </w:r>
            <w:r w:rsidR="002E6F19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Schedule 16 (Benchmarking) </w:t>
            </w:r>
            <w:r w:rsidR="002E6F19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22D06FB7" w14:textId="52008AF2" w:rsidR="007D0068" w:rsidRPr="001423D8" w:rsidRDefault="007D006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lastRenderedPageBreak/>
              <w:t>Call-Off Schedule 17 (M</w:t>
            </w:r>
            <w:r w:rsidR="00E5592B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O</w:t>
            </w: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D Terms) </w:t>
            </w: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      </w:t>
            </w:r>
          </w:p>
          <w:p w14:paraId="315A8EE8" w14:textId="79DF3FFA" w:rsidR="007D0068" w:rsidRPr="001423D8" w:rsidRDefault="007D006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18 (Background Checks</w:t>
            </w:r>
            <w:r w:rsidR="00176EFA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  <w:r w:rsidR="00176EFA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</w:p>
          <w:p w14:paraId="7A292DEF" w14:textId="79015627" w:rsidR="007D0068" w:rsidRPr="001423D8" w:rsidRDefault="007D006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 19 (Scottish Law)</w:t>
            </w: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ab/>
            </w:r>
            <w:r w:rsidR="002E6F19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</w:t>
            </w:r>
          </w:p>
          <w:p w14:paraId="2B507B0F" w14:textId="5688CF9A" w:rsidR="00042B0C" w:rsidRPr="001423D8" w:rsidRDefault="000662CD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20 (</w:t>
            </w:r>
            <w:r w:rsidR="00AC3B01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</w:t>
            </w:r>
            <w:r w:rsidR="008B4FAA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ff Specification)    </w:t>
            </w:r>
          </w:p>
          <w:p w14:paraId="6299E802" w14:textId="77777777" w:rsidR="001423D8" w:rsidRPr="001423D8" w:rsidRDefault="00042B0C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21</w:t>
            </w:r>
            <w:r w:rsidR="00E25EEE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(</w:t>
            </w:r>
            <w:r w:rsidR="001423D8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Northern Ireland Law</w:t>
            </w:r>
            <w:r w:rsidR="00176EFA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</w:t>
            </w:r>
          </w:p>
          <w:p w14:paraId="18D4359B" w14:textId="6C65FE8D" w:rsidR="007D0068" w:rsidRPr="00AC3B01" w:rsidRDefault="001423D8" w:rsidP="001423D8">
            <w:pPr>
              <w:pStyle w:val="ListParagraph"/>
              <w:numPr>
                <w:ilvl w:val="2"/>
                <w:numId w:val="15"/>
              </w:numPr>
              <w:spacing w:after="0" w:line="259" w:lineRule="auto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Schedule 22 (</w:t>
            </w:r>
            <w:r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Financial Services)</w:t>
            </w:r>
            <w:r w:rsidR="00042B0C" w:rsidRP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      </w:t>
            </w:r>
          </w:p>
          <w:p w14:paraId="1EE0376B" w14:textId="7EEF0DB4" w:rsidR="00D378AB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7 (</w:t>
            </w:r>
            <w:r w:rsidR="003779BF"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Call-Off Award Procedure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3DC525FD" w14:textId="77777777" w:rsidR="00FE3BE6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8 (Self Audit Certificate)</w:t>
            </w:r>
          </w:p>
          <w:p w14:paraId="0A3C7F4B" w14:textId="7335F830" w:rsidR="00B0440E" w:rsidRPr="001423D8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Framework Schedule 9 (</w:t>
            </w:r>
            <w:r w:rsidR="001423D8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Security Standards</w:t>
            </w: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) </w:t>
            </w:r>
          </w:p>
          <w:p w14:paraId="210E49C7" w14:textId="27F76B2E" w:rsidR="00D378AB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2 (Variation Form)</w:t>
            </w:r>
          </w:p>
          <w:p w14:paraId="3C312718" w14:textId="5CD3A09A" w:rsidR="00D378AB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3 (Insurance Requirements)</w:t>
            </w:r>
          </w:p>
          <w:p w14:paraId="44B5885A" w14:textId="4DFC22E6" w:rsidR="00D378AB" w:rsidRPr="002E6F19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4 (Commercially Sensitive Information)</w:t>
            </w:r>
          </w:p>
          <w:p w14:paraId="033CCD39" w14:textId="4344EC43" w:rsidR="00D378AB" w:rsidRPr="001423D8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6 (Key Subcontractors)</w:t>
            </w:r>
          </w:p>
          <w:p w14:paraId="4E99C618" w14:textId="20FA4659" w:rsidR="00D378AB" w:rsidRPr="001423D8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7 (Financial </w:t>
            </w:r>
            <w:r w:rsidR="007D0068"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Difficulties</w:t>
            </w: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7C515E02" w14:textId="38FD25A4" w:rsidR="00D378AB" w:rsidRPr="001423D8" w:rsidRDefault="0052136E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8 (Guarantee)</w:t>
            </w:r>
          </w:p>
          <w:p w14:paraId="79DBBC1B" w14:textId="3A5D408B" w:rsidR="007D0068" w:rsidRPr="001423D8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1423D8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9 (Minimum Standards of Reliability)</w:t>
            </w:r>
          </w:p>
          <w:p w14:paraId="23BDD83D" w14:textId="60EED5E0" w:rsidR="007D0068" w:rsidRPr="002E6F19" w:rsidRDefault="007D0068" w:rsidP="00C22CB9">
            <w:pPr>
              <w:pStyle w:val="ListParagraph"/>
              <w:numPr>
                <w:ilvl w:val="0"/>
                <w:numId w:val="43"/>
              </w:numPr>
              <w:spacing w:after="0"/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Joint Schedule 10 (Rectification Plan)</w:t>
            </w:r>
          </w:p>
          <w:p w14:paraId="69CD8AD7" w14:textId="0550817D" w:rsidR="001E3B0F" w:rsidRPr="002E6F19" w:rsidRDefault="001E3B0F" w:rsidP="0097006B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CCS Core </w:t>
            </w:r>
            <w:r w:rsidR="00AC3B01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Terms (version 3.0</w:t>
            </w:r>
            <w:r w:rsidR="00F56F86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.4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)</w:t>
            </w:r>
          </w:p>
          <w:p w14:paraId="01EEBA2E" w14:textId="77777777" w:rsidR="001423D8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</w:pP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 xml:space="preserve">Joint Schedule </w:t>
            </w:r>
            <w:r w:rsidRPr="002E6F19">
              <w:rPr>
                <w:rFonts w:ascii="Arial" w:hAnsi="Arial" w:cs="Arial"/>
                <w:sz w:val="24"/>
                <w:szCs w:val="24"/>
              </w:rPr>
              <w:t>5 (</w:t>
            </w:r>
            <w:r w:rsidRPr="002E6F19">
              <w:rPr>
                <w:rStyle w:val="Emphasis"/>
                <w:rFonts w:ascii="Arial" w:hAnsi="Arial" w:cs="Arial"/>
                <w:i w:val="0"/>
                <w:sz w:val="24"/>
                <w:szCs w:val="24"/>
              </w:rPr>
              <w:t>Corporate Social Responsibility</w:t>
            </w:r>
            <w:r w:rsidRPr="002E6F19">
              <w:rPr>
                <w:rFonts w:ascii="Arial" w:hAnsi="Arial" w:cs="Arial"/>
                <w:sz w:val="24"/>
                <w:szCs w:val="24"/>
              </w:rPr>
              <w:t>)</w:t>
            </w:r>
            <w:r w:rsidR="00C22CB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423D8" w:rsidRPr="001423D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RM3828 Payment Solutions</w:t>
            </w:r>
            <w:r w:rsidR="001423D8" w:rsidRPr="002E6F1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</w:p>
          <w:p w14:paraId="72CA71BE" w14:textId="3398CAE6" w:rsidR="002D3935" w:rsidRPr="002D3935" w:rsidRDefault="0052136E" w:rsidP="002D3935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Framework Schedule 2 (Framework Tender) </w:t>
            </w:r>
            <w:r w:rsidR="001423D8" w:rsidRPr="001423D8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>RM3828 Payment Solutions</w:t>
            </w:r>
            <w:r w:rsidR="00C22CB9">
              <w:rPr>
                <w:rStyle w:val="Emphasis"/>
                <w:rFonts w:ascii="Arial" w:hAnsi="Arial" w:cs="Arial"/>
                <w:i w:val="0"/>
                <w:iCs w:val="0"/>
                <w:sz w:val="24"/>
                <w:szCs w:val="24"/>
              </w:rPr>
              <w:t xml:space="preserve"> </w:t>
            </w:r>
            <w:r w:rsidR="00AC3B01">
              <w:rPr>
                <w:rFonts w:ascii="Arial" w:hAnsi="Arial" w:cs="Arial"/>
                <w:sz w:val="24"/>
                <w:szCs w:val="24"/>
              </w:rPr>
              <w:t>as long as any part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 the Framework Tender</w:t>
            </w:r>
            <w:r w:rsidR="00AC3B01">
              <w:rPr>
                <w:rFonts w:ascii="Arial" w:hAnsi="Arial" w:cs="Arial"/>
                <w:sz w:val="24"/>
                <w:szCs w:val="24"/>
              </w:rPr>
              <w:t xml:space="preserve"> that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offer</w:t>
            </w:r>
            <w:r w:rsidR="00AC3B01">
              <w:rPr>
                <w:rFonts w:ascii="Arial" w:hAnsi="Arial" w:cs="Arial"/>
                <w:sz w:val="24"/>
                <w:szCs w:val="24"/>
              </w:rPr>
              <w:t>s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a better commercial position for CCS or Buyers (as decided by CCS) take precedence over the documents above </w:t>
            </w:r>
          </w:p>
          <w:p w14:paraId="1F6BAA0A" w14:textId="581965D6" w:rsidR="00D378AB" w:rsidRPr="002D3935" w:rsidRDefault="00D378AB" w:rsidP="002D3935">
            <w:pPr>
              <w:pStyle w:val="11table"/>
              <w:numPr>
                <w:ilvl w:val="0"/>
                <w:numId w:val="0"/>
              </w:numPr>
              <w:ind w:left="360" w:hanging="360"/>
              <w:rPr>
                <w:rFonts w:ascii="Arial" w:hAnsi="Arial" w:cs="Arial"/>
                <w:b w:val="0"/>
                <w:sz w:val="24"/>
                <w:szCs w:val="24"/>
              </w:rPr>
            </w:pPr>
          </w:p>
        </w:tc>
      </w:tr>
      <w:tr w:rsidR="009B3153" w:rsidRPr="002E6F19" w14:paraId="698FEF14" w14:textId="77777777" w:rsidTr="00413CAD">
        <w:trPr>
          <w:trHeight w:val="94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 w:val="restart"/>
          </w:tcPr>
          <w:p w14:paraId="0D09147B" w14:textId="33A4A092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  <w:vMerge w:val="restart"/>
          </w:tcPr>
          <w:p w14:paraId="33A61830" w14:textId="77777777" w:rsidR="009B3153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</w:t>
            </w:r>
            <w:r w:rsidR="007A4D26">
              <w:rPr>
                <w:rFonts w:ascii="Arial" w:hAnsi="Arial" w:cs="Arial"/>
                <w:bCs/>
                <w:sz w:val="24"/>
                <w:szCs w:val="24"/>
              </w:rPr>
              <w:t>Special Terms</w:t>
            </w:r>
          </w:p>
          <w:p w14:paraId="7CA174D0" w14:textId="77777777" w:rsidR="007A4D26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30635EF8" w14:textId="774881BD" w:rsidR="007A4D26" w:rsidRPr="002E6F19" w:rsidRDefault="007A4D26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F632505" w14:textId="5F5E14FB" w:rsidR="007A4D26" w:rsidRPr="002E6F19" w:rsidRDefault="00F56F86" w:rsidP="007A4D26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  <w:r w:rsidRPr="00F56F86">
              <w:rPr>
                <w:rFonts w:ascii="Arial" w:hAnsi="Arial" w:cs="Arial"/>
                <w:sz w:val="24"/>
                <w:szCs w:val="24"/>
              </w:rPr>
              <w:t>Joint Schedule 6, key subcontractors paragraph 1.6.3  - Delete the paragraph</w:t>
            </w:r>
          </w:p>
        </w:tc>
      </w:tr>
      <w:tr w:rsidR="009B3153" w:rsidRPr="002E6F19" w14:paraId="2F66B44C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66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14:paraId="15856737" w14:textId="05FAABE7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39D557F6" w14:textId="77777777" w:rsidR="009B3153" w:rsidRPr="002E6F19" w:rsidRDefault="009B3153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89C4DEF" w14:textId="4B0484C1" w:rsidR="009B3153" w:rsidRPr="002E6F19" w:rsidRDefault="00F04AE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[</w:t>
            </w:r>
            <w:r w:rsidR="009B3153" w:rsidRPr="00F04AEB">
              <w:rPr>
                <w:rFonts w:ascii="Arial" w:hAnsi="Arial" w:cs="Arial"/>
                <w:sz w:val="24"/>
                <w:szCs w:val="24"/>
                <w:highlight w:val="yellow"/>
              </w:rPr>
              <w:t>Special Term</w:t>
            </w:r>
            <w:r w:rsidR="009B3153">
              <w:rPr>
                <w:rFonts w:ascii="Arial" w:hAnsi="Arial" w:cs="Arial"/>
                <w:sz w:val="24"/>
                <w:szCs w:val="24"/>
              </w:rPr>
              <w:t xml:space="preserve"> 2 -</w:t>
            </w:r>
            <w:r>
              <w:rPr>
                <w:rFonts w:ascii="Arial" w:hAnsi="Arial" w:cs="Arial"/>
                <w:sz w:val="24"/>
                <w:szCs w:val="24"/>
              </w:rPr>
              <w:t xml:space="preserve">  ]</w:t>
            </w:r>
          </w:p>
        </w:tc>
      </w:tr>
      <w:tr w:rsidR="009B3153" w:rsidRPr="002E6F19" w14:paraId="7ED83FF6" w14:textId="77777777" w:rsidTr="00413CAD">
        <w:trPr>
          <w:trHeight w:val="69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  <w:vMerge/>
          </w:tcPr>
          <w:p w14:paraId="6D23C622" w14:textId="77777777" w:rsidR="009B3153" w:rsidRPr="002E6F19" w:rsidRDefault="009B315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  <w:vMerge/>
          </w:tcPr>
          <w:p w14:paraId="10750549" w14:textId="77777777" w:rsidR="009B3153" w:rsidRPr="002E6F19" w:rsidRDefault="009B315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458699A" w14:textId="666A627D" w:rsidR="009B3153" w:rsidRPr="002E6F19" w:rsidRDefault="00F04AEB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[</w:t>
            </w:r>
            <w:r w:rsidR="009B3153" w:rsidRPr="00F04AEB">
              <w:rPr>
                <w:rFonts w:ascii="Arial" w:hAnsi="Arial" w:cs="Arial"/>
                <w:sz w:val="24"/>
                <w:szCs w:val="24"/>
                <w:highlight w:val="yellow"/>
              </w:rPr>
              <w:t>Special Term</w:t>
            </w:r>
            <w:r w:rsidR="009B3153">
              <w:rPr>
                <w:rFonts w:ascii="Arial" w:hAnsi="Arial" w:cs="Arial"/>
                <w:sz w:val="24"/>
                <w:szCs w:val="24"/>
              </w:rPr>
              <w:t xml:space="preserve"> 3 -</w:t>
            </w:r>
            <w:r>
              <w:rPr>
                <w:rFonts w:ascii="Arial" w:hAnsi="Arial" w:cs="Arial"/>
                <w:sz w:val="24"/>
                <w:szCs w:val="24"/>
              </w:rPr>
              <w:t xml:space="preserve">  ]</w:t>
            </w:r>
          </w:p>
        </w:tc>
      </w:tr>
      <w:tr w:rsidR="00D378AB" w:rsidRPr="002E6F19" w14:paraId="25010211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1D3D04B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45EABB04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Framework Prices 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9156643" w14:textId="1335FA04" w:rsidR="00D378AB" w:rsidRPr="002E6F19" w:rsidRDefault="002D39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Details in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Framework Schedule 3 (Framework Prices)</w:t>
            </w:r>
          </w:p>
        </w:tc>
      </w:tr>
      <w:tr w:rsidR="00DC3703" w:rsidRPr="002E6F19" w14:paraId="7AF3FC80" w14:textId="77777777" w:rsidTr="00413CAD">
        <w:trPr>
          <w:trHeight w:val="56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B878F48" w14:textId="77777777" w:rsidR="00DC3703" w:rsidRPr="002E6F19" w:rsidRDefault="00DC370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6A9066BD" w14:textId="7D2AA3FF" w:rsidR="00DC3703" w:rsidRPr="002E60FD" w:rsidRDefault="00DC370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0FD">
              <w:rPr>
                <w:rFonts w:ascii="Arial" w:hAnsi="Arial" w:cs="Arial"/>
                <w:bCs/>
                <w:sz w:val="24"/>
                <w:szCs w:val="24"/>
              </w:rPr>
              <w:t>Insurance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40C25998" w14:textId="5F344668" w:rsidR="002E60FD" w:rsidRPr="002E60FD" w:rsidRDefault="002E60FD" w:rsidP="002E60FD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  <w:shd w:val="clear" w:color="auto" w:fill="FFFF00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>Details in Annex of Joint Schedule 3 (Insurance Requirements).</w:t>
            </w:r>
          </w:p>
        </w:tc>
      </w:tr>
      <w:tr w:rsidR="00D378AB" w:rsidRPr="002E6F19" w14:paraId="74C52F7B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3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32B904F8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0F1096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 xml:space="preserve">Cyber </w:t>
            </w:r>
          </w:p>
          <w:p w14:paraId="7F0059CF" w14:textId="4A03144E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Essentials Certification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31ED2A5C" w14:textId="77777777" w:rsidR="00031AC4" w:rsidRPr="001423D8" w:rsidRDefault="00031AC4" w:rsidP="00031AC4">
            <w:pPr>
              <w:pStyle w:val="11table"/>
              <w:numPr>
                <w:ilvl w:val="0"/>
                <w:numId w:val="0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</w:p>
          <w:p w14:paraId="0F0959C2" w14:textId="3C1C4741" w:rsidR="00D378AB" w:rsidRPr="001423D8" w:rsidRDefault="00EC3702" w:rsidP="001423D8">
            <w:pPr>
              <w:pStyle w:val="11table"/>
              <w:numPr>
                <w:ilvl w:val="0"/>
                <w:numId w:val="45"/>
              </w:numPr>
              <w:rPr>
                <w:rFonts w:ascii="Arial" w:hAnsi="Arial" w:cs="Arial"/>
                <w:sz w:val="24"/>
                <w:szCs w:val="24"/>
                <w:shd w:val="clear" w:color="auto" w:fill="FFFF00"/>
              </w:rPr>
            </w:pPr>
            <w:r w:rsidRPr="001423D8">
              <w:rPr>
                <w:rFonts w:ascii="Arial" w:hAnsi="Arial" w:cs="Arial"/>
                <w:b w:val="0"/>
                <w:sz w:val="24"/>
                <w:szCs w:val="24"/>
              </w:rPr>
              <w:t>Cyber Essentials Scheme Basic</w:t>
            </w:r>
            <w:r w:rsidR="001423D8" w:rsidRPr="001423D8">
              <w:rPr>
                <w:rFonts w:ascii="Arial" w:hAnsi="Arial" w:cs="Arial"/>
                <w:b w:val="0"/>
                <w:sz w:val="24"/>
                <w:szCs w:val="24"/>
              </w:rPr>
              <w:t xml:space="preserve"> required for Lot 3</w:t>
            </w:r>
            <w:r w:rsidR="00523625" w:rsidRPr="001423D8">
              <w:rPr>
                <w:rFonts w:ascii="Arial" w:hAnsi="Arial" w:cs="Arial"/>
                <w:b w:val="0"/>
                <w:sz w:val="24"/>
                <w:szCs w:val="24"/>
              </w:rPr>
              <w:t>. Details in</w:t>
            </w:r>
            <w:r w:rsidRPr="001423D8">
              <w:rPr>
                <w:rFonts w:ascii="Arial" w:hAnsi="Arial" w:cs="Arial"/>
                <w:b w:val="0"/>
                <w:sz w:val="24"/>
                <w:szCs w:val="24"/>
              </w:rPr>
              <w:t xml:space="preserve"> </w:t>
            </w:r>
            <w:r w:rsidR="00523625" w:rsidRPr="001423D8">
              <w:rPr>
                <w:rFonts w:ascii="Arial" w:hAnsi="Arial" w:cs="Arial"/>
                <w:b w:val="0"/>
                <w:sz w:val="24"/>
                <w:szCs w:val="24"/>
              </w:rPr>
              <w:t xml:space="preserve">Framework </w:t>
            </w:r>
            <w:r w:rsidR="001423D8" w:rsidRPr="001423D8">
              <w:rPr>
                <w:rFonts w:ascii="Arial" w:hAnsi="Arial" w:cs="Arial"/>
                <w:b w:val="0"/>
                <w:sz w:val="24"/>
                <w:szCs w:val="24"/>
              </w:rPr>
              <w:t xml:space="preserve">Schedule </w:t>
            </w:r>
            <w:r w:rsidRPr="001423D8">
              <w:rPr>
                <w:rFonts w:ascii="Arial" w:hAnsi="Arial" w:cs="Arial"/>
                <w:b w:val="0"/>
                <w:sz w:val="24"/>
                <w:szCs w:val="24"/>
              </w:rPr>
              <w:t>9 (</w:t>
            </w:r>
            <w:r w:rsidR="001423D8" w:rsidRPr="001423D8">
              <w:rPr>
                <w:rFonts w:ascii="Arial" w:hAnsi="Arial" w:cs="Arial"/>
                <w:b w:val="0"/>
                <w:sz w:val="24"/>
                <w:szCs w:val="24"/>
              </w:rPr>
              <w:t>Security Standards</w:t>
            </w:r>
            <w:r w:rsidRPr="001423D8">
              <w:rPr>
                <w:rFonts w:ascii="Arial" w:hAnsi="Arial" w:cs="Arial"/>
                <w:b w:val="0"/>
                <w:sz w:val="24"/>
                <w:szCs w:val="24"/>
              </w:rPr>
              <w:t>)</w:t>
            </w:r>
          </w:p>
        </w:tc>
      </w:tr>
      <w:tr w:rsidR="00BD6283" w:rsidRPr="002E6F19" w14:paraId="25793FA7" w14:textId="77777777" w:rsidTr="00413CAD">
        <w:trPr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52D7736" w14:textId="77777777" w:rsidR="00BD6283" w:rsidRPr="002E6F19" w:rsidRDefault="00BD6283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433D03" w14:textId="378B9E91" w:rsidR="00BD6283" w:rsidRPr="002E6F19" w:rsidRDefault="00BD6283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PCI DSS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AF59365" w14:textId="2370DEB3" w:rsidR="00AE00A1" w:rsidRPr="001423D8" w:rsidRDefault="00AE00A1" w:rsidP="001423D8">
            <w:pPr>
              <w:pStyle w:val="11table"/>
              <w:numPr>
                <w:ilvl w:val="0"/>
                <w:numId w:val="45"/>
              </w:numPr>
              <w:rPr>
                <w:rFonts w:ascii="Arial" w:hAnsi="Arial" w:cs="Arial"/>
                <w:b w:val="0"/>
                <w:sz w:val="24"/>
                <w:szCs w:val="24"/>
              </w:rPr>
            </w:pPr>
            <w:r w:rsidRPr="001423D8">
              <w:rPr>
                <w:rFonts w:ascii="Arial" w:hAnsi="Arial" w:cs="Arial"/>
                <w:b w:val="0"/>
                <w:sz w:val="24"/>
                <w:szCs w:val="24"/>
              </w:rPr>
              <w:t xml:space="preserve">Evidence of adherence to PCI DSS </w:t>
            </w:r>
            <w:r w:rsidR="001423D8" w:rsidRPr="001423D8">
              <w:rPr>
                <w:rFonts w:ascii="Arial" w:hAnsi="Arial" w:cs="Arial"/>
                <w:b w:val="0"/>
                <w:sz w:val="24"/>
                <w:szCs w:val="24"/>
              </w:rPr>
              <w:t>required for Lots 1 &amp; 2. Details in Framework Schedule 9 (Security Standards)</w:t>
            </w:r>
          </w:p>
          <w:p w14:paraId="3A889998" w14:textId="77777777" w:rsidR="00BD6283" w:rsidRPr="001423D8" w:rsidRDefault="00BD6283" w:rsidP="00031AC4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378AB" w:rsidRPr="002E6F19" w14:paraId="13BDFF29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3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BBB70E0" w14:textId="4B242522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E6307E" w14:textId="7777777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bCs/>
                <w:sz w:val="24"/>
                <w:szCs w:val="24"/>
              </w:rPr>
              <w:t>Management Charge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49DF39EC" w14:textId="11B9B51F" w:rsidR="00D378AB" w:rsidRPr="002E6F19" w:rsidRDefault="00031AC4" w:rsidP="001423D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The Supplier will pay, e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xcluding VAT, </w:t>
            </w:r>
            <w:r w:rsidR="001423D8" w:rsidRPr="001423D8">
              <w:rPr>
                <w:rFonts w:ascii="Arial" w:hAnsi="Arial" w:cs="Arial"/>
                <w:sz w:val="24"/>
                <w:szCs w:val="24"/>
              </w:rPr>
              <w:t>0.0375%</w:t>
            </w:r>
            <w:r w:rsidR="001423D8">
              <w:rPr>
                <w:rFonts w:ascii="Arial" w:hAnsi="Arial" w:cs="Arial"/>
                <w:sz w:val="24"/>
                <w:szCs w:val="24"/>
              </w:rPr>
              <w:t xml:space="preserve"> for transactional spend which applies to Lot 1 only and a charge of 1.5% for direct spend which is applicable to Lots 1, 2 and 3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 xml:space="preserve"> of all </w:t>
            </w:r>
            <w:r>
              <w:rPr>
                <w:rFonts w:ascii="Arial" w:hAnsi="Arial" w:cs="Arial"/>
                <w:sz w:val="24"/>
                <w:szCs w:val="24"/>
              </w:rPr>
              <w:t xml:space="preserve">the 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Charges for the Deliverables invoic</w:t>
            </w:r>
            <w:r>
              <w:rPr>
                <w:rFonts w:ascii="Arial" w:hAnsi="Arial" w:cs="Arial"/>
                <w:sz w:val="24"/>
                <w:szCs w:val="24"/>
              </w:rPr>
              <w:t>ed to the Buyer under all Call-O</w:t>
            </w:r>
            <w:r w:rsidR="0052136E" w:rsidRPr="002E6F19">
              <w:rPr>
                <w:rFonts w:ascii="Arial" w:hAnsi="Arial" w:cs="Arial"/>
                <w:sz w:val="24"/>
                <w:szCs w:val="24"/>
              </w:rPr>
              <w:t>ff Contracts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EB5FF7" w:rsidRPr="002E6F19" w14:paraId="2228257D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177F4C7E" w14:textId="77777777" w:rsidR="00EB5FF7" w:rsidRPr="002E6F19" w:rsidRDefault="00EB5FF7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275BA1A" w14:textId="77777777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36B923B3" w14:textId="7EA5C8DD" w:rsidR="00EB5FF7" w:rsidRPr="002E6F19" w:rsidRDefault="009A5D48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Framework</w:t>
            </w:r>
          </w:p>
          <w:p w14:paraId="09A6372C" w14:textId="1D08A7B5" w:rsidR="00EB5FF7" w:rsidRPr="002E6F19" w:rsidRDefault="00EB5FF7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Manager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FCE371E" w14:textId="7021D319" w:rsidR="00EB5FF7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>n</w:t>
            </w:r>
            <w:r w:rsidRPr="002E6F19">
              <w:rPr>
                <w:rFonts w:ascii="Arial" w:hAnsi="Arial" w:cs="Arial"/>
                <w:sz w:val="24"/>
                <w:szCs w:val="24"/>
              </w:rPr>
              <w:t>ame]</w:t>
            </w:r>
          </w:p>
          <w:p w14:paraId="288257F0" w14:textId="78B87DD2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job t</w:t>
            </w:r>
            <w:r w:rsidRPr="002E6F19">
              <w:rPr>
                <w:rFonts w:ascii="Arial" w:hAnsi="Arial" w:cs="Arial"/>
                <w:sz w:val="24"/>
                <w:szCs w:val="24"/>
              </w:rPr>
              <w:t>itle]</w:t>
            </w:r>
          </w:p>
          <w:p w14:paraId="2905A0E3" w14:textId="0B786006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e</w:t>
            </w:r>
            <w:r w:rsidRPr="002E6F19">
              <w:rPr>
                <w:rFonts w:ascii="Arial" w:hAnsi="Arial" w:cs="Arial"/>
                <w:sz w:val="24"/>
                <w:szCs w:val="24"/>
              </w:rPr>
              <w:t>mail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address</w:t>
            </w:r>
            <w:r w:rsidRPr="002E6F19">
              <w:rPr>
                <w:rFonts w:ascii="Arial" w:hAnsi="Arial" w:cs="Arial"/>
                <w:sz w:val="24"/>
                <w:szCs w:val="24"/>
              </w:rPr>
              <w:t>]</w:t>
            </w:r>
          </w:p>
          <w:p w14:paraId="489F4BB4" w14:textId="044B9521" w:rsidR="0018118C" w:rsidRPr="002E6F19" w:rsidRDefault="0018118C" w:rsidP="0018118C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="002E6F19" w:rsidRPr="002E6F19">
              <w:rPr>
                <w:rFonts w:ascii="Arial" w:hAnsi="Arial" w:cs="Arial"/>
                <w:sz w:val="24"/>
                <w:szCs w:val="24"/>
              </w:rPr>
              <w:t xml:space="preserve"> p</w:t>
            </w:r>
            <w:r w:rsidRPr="002E6F19">
              <w:rPr>
                <w:rFonts w:ascii="Arial" w:hAnsi="Arial" w:cs="Arial"/>
                <w:sz w:val="24"/>
                <w:szCs w:val="24"/>
              </w:rPr>
              <w:t>hone number]</w:t>
            </w:r>
          </w:p>
        </w:tc>
      </w:tr>
      <w:tr w:rsidR="00D378AB" w:rsidRPr="002E6F19" w14:paraId="26D64EC4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7AF27500" w14:textId="57F9DC0F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167A7B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27F682D" w14:textId="2965B593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0F106B8" w14:textId="77777777" w:rsidR="002E6F19" w:rsidRPr="002E6F19" w:rsidRDefault="002E6F19" w:rsidP="007023F4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99B6B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A7FAE56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355C091C" w14:textId="2F4FE54C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7D5F96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5D2E7BF5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069875A5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3DF389AA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21E5F683" w14:textId="42F5209D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Compliance 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051FCD7C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301ABDB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0CEC69F3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26B3DCE8" w14:textId="64A954A9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D378AB" w:rsidRPr="002E6F19" w14:paraId="160B2222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B565160" w14:textId="77777777" w:rsidR="00D378AB" w:rsidRPr="002E6F19" w:rsidRDefault="00D378AB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32EC448" w14:textId="77777777" w:rsidR="00EB5FF7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Data Protection </w:t>
            </w:r>
          </w:p>
          <w:p w14:paraId="197CB4E2" w14:textId="642CF717" w:rsidR="00D378AB" w:rsidRPr="002E6F19" w:rsidRDefault="0052136E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Cs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Officer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BBE4F47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2EF431D5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69288674" w14:textId="77777777" w:rsidR="002E6F19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7D5F9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email address]</w:t>
            </w:r>
          </w:p>
          <w:p w14:paraId="774E687B" w14:textId="52BAF452" w:rsidR="00D378AB" w:rsidRPr="002E6F19" w:rsidRDefault="002E6F19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2FCF6B7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6A22751E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5F976325" w14:textId="77777777" w:rsidR="00F2763A" w:rsidRPr="002E6F19" w:rsidRDefault="00F2763A" w:rsidP="00BE313B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Supplier </w:t>
            </w:r>
          </w:p>
          <w:p w14:paraId="46F3E966" w14:textId="4DC377A1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Marketing Contact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5ED1389F" w14:textId="77777777" w:rsidR="00F2763A" w:rsidRPr="002E6F19" w:rsidRDefault="00F2763A" w:rsidP="00BE313B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1B762380" w14:textId="77777777" w:rsidR="00F2763A" w:rsidRPr="002E6F19" w:rsidRDefault="00F2763A" w:rsidP="00BE313B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1E3CA305" w14:textId="77777777" w:rsidR="00F2763A" w:rsidRPr="002E6F19" w:rsidRDefault="00F2763A" w:rsidP="00BE313B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164DD54F" w14:textId="1746AF2A" w:rsidR="00F2763A" w:rsidRPr="002E6F19" w:rsidRDefault="00F2763A" w:rsidP="002E6F19">
            <w:pPr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[</w:t>
            </w:r>
            <w:r w:rsidRPr="007D5F96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  <w:tr w:rsidR="00F2763A" w:rsidRPr="002E6F19" w14:paraId="4ADC11E6" w14:textId="77777777" w:rsidTr="00413C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4429381C" w14:textId="77777777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C5A6821" w14:textId="27AFAFBB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Key Subcontractors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  <w:shd w:val="clear" w:color="auto" w:fill="auto"/>
          </w:tcPr>
          <w:p w14:paraId="3B402F49" w14:textId="4CAB5239" w:rsidR="0006715E" w:rsidRPr="0006715E" w:rsidRDefault="0006715E">
            <w:pPr>
              <w:spacing w:before="12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06715E">
              <w:rPr>
                <w:rFonts w:ascii="Arial" w:hAnsi="Arial" w:cs="Arial"/>
                <w:b/>
                <w:sz w:val="24"/>
                <w:szCs w:val="24"/>
              </w:rPr>
              <w:t>Key Sub</w:t>
            </w:r>
            <w:r w:rsidR="00523625">
              <w:rPr>
                <w:rFonts w:ascii="Arial" w:hAnsi="Arial" w:cs="Arial"/>
                <w:b/>
                <w:sz w:val="24"/>
                <w:szCs w:val="24"/>
              </w:rPr>
              <w:t>c</w:t>
            </w:r>
            <w:r w:rsidRPr="0006715E">
              <w:rPr>
                <w:rFonts w:ascii="Arial" w:hAnsi="Arial" w:cs="Arial"/>
                <w:b/>
                <w:sz w:val="24"/>
                <w:szCs w:val="24"/>
              </w:rPr>
              <w:t>ontractor 1</w:t>
            </w:r>
          </w:p>
          <w:p w14:paraId="5EA60D85" w14:textId="7C1EFD3D" w:rsidR="00F2763A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Name (Registered name 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name]</w:t>
            </w:r>
          </w:p>
          <w:p w14:paraId="6E992DB8" w14:textId="33D974AD" w:rsidR="0006715E" w:rsidRP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t>Registration number (if registered)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number]</w:t>
            </w:r>
          </w:p>
          <w:p w14:paraId="73D2E417" w14:textId="456E4EFF" w:rsidR="0006715E" w:rsidRDefault="0006715E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06715E">
              <w:rPr>
                <w:rFonts w:ascii="Arial" w:hAnsi="Arial" w:cs="Arial"/>
                <w:sz w:val="24"/>
                <w:szCs w:val="24"/>
              </w:rPr>
              <w:lastRenderedPageBreak/>
              <w:t>Role of Subcontractor</w:t>
            </w:r>
            <w:r>
              <w:rPr>
                <w:rFonts w:ascii="Arial" w:hAnsi="Arial" w:cs="Arial"/>
                <w:sz w:val="24"/>
                <w:szCs w:val="24"/>
              </w:rPr>
              <w:t xml:space="preserve"> 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>
              <w:rPr>
                <w:rFonts w:ascii="Arial" w:hAnsi="Arial" w:cs="Arial"/>
                <w:sz w:val="24"/>
                <w:szCs w:val="24"/>
              </w:rPr>
              <w:t xml:space="preserve"> role]</w:t>
            </w:r>
          </w:p>
          <w:p w14:paraId="3FD78A29" w14:textId="385DDF86" w:rsidR="0006715E" w:rsidRPr="002E6F19" w:rsidRDefault="0006715E" w:rsidP="0006715E">
            <w:pPr>
              <w:spacing w:before="120" w:after="120"/>
              <w:rPr>
                <w:rFonts w:ascii="Arial" w:hAnsi="Arial" w:cs="Arial"/>
                <w:sz w:val="24"/>
                <w:szCs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[</w:t>
            </w:r>
            <w:r w:rsidRPr="0006715E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Guidance: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06715E">
              <w:rPr>
                <w:rFonts w:ascii="Arial" w:hAnsi="Arial" w:cs="Arial"/>
                <w:sz w:val="24"/>
                <w:szCs w:val="24"/>
              </w:rPr>
              <w:t>copy above lines as needed</w:t>
            </w:r>
            <w:r>
              <w:rPr>
                <w:rFonts w:ascii="Arial" w:hAnsi="Arial" w:cs="Arial"/>
                <w:sz w:val="24"/>
                <w:szCs w:val="24"/>
              </w:rPr>
              <w:t>]</w:t>
            </w:r>
          </w:p>
        </w:tc>
      </w:tr>
      <w:tr w:rsidR="00F2763A" w:rsidRPr="002E6F19" w14:paraId="4A62685E" w14:textId="77777777" w:rsidTr="00413CAD">
        <w:trPr>
          <w:trHeight w:val="133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6" w:type="dxa"/>
          </w:tcPr>
          <w:p w14:paraId="5AA358F6" w14:textId="057BD5B9" w:rsidR="00F2763A" w:rsidRPr="002E6F19" w:rsidRDefault="00F2763A">
            <w:pPr>
              <w:pStyle w:val="11table"/>
              <w:numPr>
                <w:ilvl w:val="0"/>
                <w:numId w:val="32"/>
              </w:numPr>
              <w:ind w:left="360"/>
              <w:rPr>
                <w:rFonts w:ascii="Arial" w:hAnsi="Arial" w:cs="Arial"/>
                <w:b w:val="0"/>
                <w:bCs/>
                <w:sz w:val="24"/>
                <w:szCs w:val="24"/>
              </w:rPr>
            </w:pPr>
          </w:p>
        </w:tc>
        <w:tc>
          <w:tcPr>
            <w:tcW w:w="1844" w:type="dxa"/>
          </w:tcPr>
          <w:p w14:paraId="707B39B0" w14:textId="77777777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 xml:space="preserve">CCS </w:t>
            </w:r>
          </w:p>
          <w:p w14:paraId="4798CD67" w14:textId="42610122" w:rsidR="00F2763A" w:rsidRPr="002E6F19" w:rsidRDefault="00F2763A">
            <w:pPr>
              <w:pStyle w:val="11table"/>
              <w:numPr>
                <w:ilvl w:val="0"/>
                <w:numId w:val="0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 w:rsidRPr="002E6F19">
              <w:rPr>
                <w:rFonts w:ascii="Arial" w:hAnsi="Arial" w:cs="Arial"/>
                <w:sz w:val="24"/>
                <w:szCs w:val="24"/>
              </w:rPr>
              <w:t>Authorised Representative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8250" w:type="dxa"/>
          </w:tcPr>
          <w:p w14:paraId="786D0B62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F2763A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2E6F19">
              <w:rPr>
                <w:rFonts w:ascii="Arial" w:hAnsi="Arial" w:cs="Arial"/>
                <w:sz w:val="24"/>
                <w:szCs w:val="24"/>
              </w:rPr>
              <w:t>name]</w:t>
            </w:r>
          </w:p>
          <w:p w14:paraId="0A5AAA61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job title]</w:t>
            </w:r>
          </w:p>
          <w:p w14:paraId="5346F220" w14:textId="77777777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email address]</w:t>
            </w:r>
          </w:p>
          <w:p w14:paraId="6ACCB5AC" w14:textId="63C399E1" w:rsidR="00F2763A" w:rsidRPr="002E6F19" w:rsidRDefault="00F2763A" w:rsidP="007D24C9">
            <w:pPr>
              <w:rPr>
                <w:rFonts w:ascii="Arial" w:hAnsi="Arial" w:cs="Arial"/>
                <w:sz w:val="24"/>
                <w:szCs w:val="24"/>
              </w:rPr>
            </w:pPr>
            <w:r w:rsidRPr="00F2763A">
              <w:rPr>
                <w:rFonts w:ascii="Arial" w:hAnsi="Arial" w:cs="Arial"/>
                <w:b/>
                <w:sz w:val="24"/>
                <w:szCs w:val="24"/>
              </w:rPr>
              <w:t>[</w:t>
            </w:r>
            <w:r w:rsidRPr="00F2763A">
              <w:rPr>
                <w:rFonts w:ascii="Arial" w:hAnsi="Arial" w:cs="Arial"/>
                <w:b/>
                <w:sz w:val="24"/>
                <w:szCs w:val="24"/>
                <w:highlight w:val="yellow"/>
              </w:rPr>
              <w:t>Insert</w:t>
            </w:r>
            <w:r w:rsidRPr="002E6F19">
              <w:rPr>
                <w:rFonts w:ascii="Arial" w:hAnsi="Arial" w:cs="Arial"/>
                <w:sz w:val="24"/>
                <w:szCs w:val="24"/>
              </w:rPr>
              <w:t xml:space="preserve"> phone number]</w:t>
            </w:r>
          </w:p>
        </w:tc>
      </w:tr>
    </w:tbl>
    <w:p w14:paraId="3C4AB2BE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p w14:paraId="18B7FFA3" w14:textId="77777777" w:rsidR="00D378AB" w:rsidRPr="002E6F19" w:rsidRDefault="00D378AB">
      <w:pPr>
        <w:rPr>
          <w:rStyle w:val="Emphasis"/>
          <w:rFonts w:ascii="Arial" w:hAnsi="Arial" w:cs="Arial"/>
          <w:i w:val="0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698"/>
        <w:gridCol w:w="2966"/>
      </w:tblGrid>
      <w:tr w:rsidR="00D378AB" w:rsidRPr="002E6F19" w14:paraId="4F806B6B" w14:textId="77777777" w:rsidTr="00D378A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65D6D72C" w14:textId="77777777" w:rsidR="00D378AB" w:rsidRPr="002E6F19" w:rsidRDefault="0052136E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7E098D58" w14:textId="77777777" w:rsidR="00D378AB" w:rsidRPr="002E6F19" w:rsidRDefault="0052136E">
            <w:pPr>
              <w:pStyle w:val="MarginText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/>
                <w:sz w:val="24"/>
                <w:szCs w:val="24"/>
              </w:rPr>
            </w:pPr>
            <w:r w:rsidRPr="002E6F19">
              <w:rPr>
                <w:rFonts w:cs="Arial"/>
                <w:b/>
                <w:sz w:val="24"/>
                <w:szCs w:val="24"/>
              </w:rPr>
              <w:t>For and on behalf of CCS:</w:t>
            </w:r>
          </w:p>
        </w:tc>
      </w:tr>
      <w:tr w:rsidR="00D378AB" w:rsidRPr="002E6F19" w14:paraId="6EFE514C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0CA5CADB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4F63E503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4655796F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66" w:type="dxa"/>
          </w:tcPr>
          <w:p w14:paraId="58206CE4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7E236C8A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D81D516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68D865DC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50C8A3F4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66" w:type="dxa"/>
          </w:tcPr>
          <w:p w14:paraId="3C46AB39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5EA9A18A" w14:textId="77777777" w:rsidTr="00C90D81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007EB3C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3AD83570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1386DEF5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66" w:type="dxa"/>
          </w:tcPr>
          <w:p w14:paraId="38242B9B" w14:textId="77777777" w:rsidR="00D378AB" w:rsidRPr="002E6F19" w:rsidRDefault="00D378AB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D378AB" w:rsidRPr="002E6F19" w14:paraId="13FB4C2C" w14:textId="77777777" w:rsidTr="00C90D8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2CA708DF" w14:textId="77777777" w:rsidR="00D378AB" w:rsidRPr="002E6F19" w:rsidRDefault="0052136E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1F0C0F68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98" w:type="dxa"/>
          </w:tcPr>
          <w:p w14:paraId="2CB7CBB2" w14:textId="77777777" w:rsidR="00D378AB" w:rsidRPr="002E6F19" w:rsidRDefault="0052136E">
            <w:pPr>
              <w:pStyle w:val="MarginText"/>
              <w:rPr>
                <w:rFonts w:cs="Arial"/>
                <w:sz w:val="24"/>
                <w:szCs w:val="24"/>
              </w:rPr>
            </w:pPr>
            <w:r w:rsidRPr="002E6F19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66" w:type="dxa"/>
          </w:tcPr>
          <w:p w14:paraId="220E2702" w14:textId="77777777" w:rsidR="00D378AB" w:rsidRPr="002E6F19" w:rsidRDefault="00D378AB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2AA602A9" w14:textId="77777777" w:rsidR="00D378AB" w:rsidRPr="004F0EF4" w:rsidRDefault="00D378AB">
      <w:pPr>
        <w:pStyle w:val="ListParagraph"/>
        <w:ind w:left="792"/>
        <w:rPr>
          <w:rStyle w:val="Emphasis"/>
          <w:rFonts w:ascii="Arial" w:hAnsi="Arial" w:cs="Arial"/>
        </w:rPr>
      </w:pPr>
      <w:bookmarkStart w:id="1" w:name="LASTCURSORPOSITION"/>
      <w:bookmarkEnd w:id="1"/>
    </w:p>
    <w:sectPr w:rsidR="00D378AB" w:rsidRPr="004F0EF4" w:rsidSect="00E5592B">
      <w:pgSz w:w="11906" w:h="16838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462DED" w14:textId="77777777" w:rsidR="00217047" w:rsidRDefault="00217047">
      <w:pPr>
        <w:spacing w:after="0" w:line="240" w:lineRule="auto"/>
      </w:pPr>
      <w:r>
        <w:separator/>
      </w:r>
    </w:p>
  </w:endnote>
  <w:endnote w:type="continuationSeparator" w:id="0">
    <w:p w14:paraId="3AF0FAA8" w14:textId="77777777" w:rsidR="00217047" w:rsidRDefault="00217047">
      <w:pPr>
        <w:spacing w:after="0" w:line="240" w:lineRule="auto"/>
      </w:pPr>
      <w:r>
        <w:continuationSeparator/>
      </w:r>
    </w:p>
  </w:endnote>
  <w:endnote w:type="continuationNotice" w:id="1">
    <w:p w14:paraId="535AECAA" w14:textId="77777777" w:rsidR="00217047" w:rsidRDefault="002170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STZhongsong">
    <w:altName w:val="Arial Unicode MS"/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0F9B9" w14:textId="77777777" w:rsidR="005B1B1B" w:rsidRPr="00E40448" w:rsidRDefault="005B1B1B" w:rsidP="000662CD">
    <w:pPr>
      <w:tabs>
        <w:tab w:val="center" w:pos="4513"/>
        <w:tab w:val="right" w:pos="9026"/>
      </w:tabs>
      <w:spacing w:after="0"/>
      <w:rPr>
        <w:color w:val="A6A6A6" w:themeColor="background1" w:themeShade="A6"/>
      </w:rPr>
    </w:pPr>
  </w:p>
  <w:p w14:paraId="471151DA" w14:textId="02CFC19F" w:rsidR="000662CD" w:rsidRPr="00E5592B" w:rsidRDefault="000662CD" w:rsidP="000662CD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Framework Ref: RM</w:t>
    </w:r>
    <w:r w:rsidR="00656EA1">
      <w:rPr>
        <w:rFonts w:ascii="Arial" w:hAnsi="Arial" w:cs="Arial"/>
        <w:sz w:val="20"/>
      </w:rPr>
      <w:t>3828</w:t>
    </w:r>
    <w:r w:rsidRPr="00E5592B">
      <w:rPr>
        <w:rFonts w:ascii="Arial" w:hAnsi="Arial" w:cs="Arial"/>
        <w:sz w:val="20"/>
      </w:rPr>
      <w:tab/>
      <w:t xml:space="preserve">                                           </w:t>
    </w:r>
  </w:p>
  <w:p w14:paraId="7E7DE2BF" w14:textId="5D60B136" w:rsidR="000662CD" w:rsidRPr="00E5592B" w:rsidRDefault="00413CAD" w:rsidP="000662CD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>Project Version: v</w:t>
    </w:r>
    <w:r w:rsidR="000662CD" w:rsidRPr="00E5592B">
      <w:rPr>
        <w:rFonts w:ascii="Arial" w:hAnsi="Arial" w:cs="Arial"/>
        <w:sz w:val="20"/>
      </w:rPr>
      <w:t>1.0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hAnsi="Arial" w:cs="Arial"/>
        <w:sz w:val="20"/>
      </w:rPr>
      <w:tab/>
      <w:t xml:space="preserve"> </w:t>
    </w:r>
    <w:r w:rsidR="000662CD" w:rsidRPr="00E5592B">
      <w:rPr>
        <w:rFonts w:ascii="Arial" w:hAnsi="Arial" w:cs="Arial"/>
        <w:sz w:val="20"/>
      </w:rPr>
      <w:fldChar w:fldCharType="begin"/>
    </w:r>
    <w:r w:rsidR="000662CD" w:rsidRPr="00E5592B">
      <w:rPr>
        <w:rFonts w:ascii="Arial" w:hAnsi="Arial" w:cs="Arial"/>
        <w:sz w:val="20"/>
      </w:rPr>
      <w:instrText xml:space="preserve"> PAGE   \* MERGEFORMAT </w:instrText>
    </w:r>
    <w:r w:rsidR="000662CD" w:rsidRPr="00E5592B">
      <w:rPr>
        <w:rFonts w:ascii="Arial" w:hAnsi="Arial" w:cs="Arial"/>
        <w:sz w:val="20"/>
      </w:rPr>
      <w:fldChar w:fldCharType="separate"/>
    </w:r>
    <w:r w:rsidR="00656EA1">
      <w:rPr>
        <w:rFonts w:ascii="Arial" w:hAnsi="Arial" w:cs="Arial"/>
        <w:noProof/>
        <w:sz w:val="20"/>
      </w:rPr>
      <w:t>1</w:t>
    </w:r>
    <w:r w:rsidR="000662CD" w:rsidRPr="00E5592B">
      <w:rPr>
        <w:rFonts w:ascii="Arial" w:hAnsi="Arial" w:cs="Arial"/>
        <w:noProof/>
        <w:sz w:val="20"/>
      </w:rPr>
      <w:fldChar w:fldCharType="end"/>
    </w:r>
  </w:p>
  <w:p w14:paraId="201503C9" w14:textId="105B42D3" w:rsidR="000662CD" w:rsidRPr="00E5592B" w:rsidRDefault="005B1B1B" w:rsidP="000662CD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sz w:val="20"/>
      </w:rPr>
    </w:pPr>
    <w:r w:rsidRPr="00E5592B">
      <w:rPr>
        <w:rFonts w:ascii="Arial" w:hAnsi="Arial" w:cs="Arial"/>
        <w:sz w:val="20"/>
      </w:rPr>
      <w:t>Model Version</w:t>
    </w:r>
    <w:r w:rsidR="000662CD" w:rsidRPr="00E5592B">
      <w:rPr>
        <w:rFonts w:ascii="Arial" w:hAnsi="Arial" w:cs="Arial"/>
        <w:sz w:val="20"/>
      </w:rPr>
      <w:t xml:space="preserve">: </w:t>
    </w:r>
    <w:r w:rsidR="00042537" w:rsidRPr="00E5592B">
      <w:rPr>
        <w:rFonts w:ascii="Arial" w:hAnsi="Arial" w:cs="Arial"/>
        <w:sz w:val="20"/>
      </w:rPr>
      <w:t>v3.</w:t>
    </w:r>
    <w:r w:rsidR="007C10AD">
      <w:rPr>
        <w:rFonts w:ascii="Arial" w:hAnsi="Arial" w:cs="Arial"/>
        <w:sz w:val="20"/>
      </w:rPr>
      <w:t>2</w:t>
    </w:r>
    <w:r w:rsidR="000662CD" w:rsidRPr="00E5592B">
      <w:rPr>
        <w:rFonts w:ascii="Arial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  <w:r w:rsidR="000662CD" w:rsidRPr="00E5592B">
      <w:rPr>
        <w:rFonts w:ascii="Arial" w:eastAsia="Times New Roman" w:hAnsi="Arial" w:cs="Arial"/>
        <w:sz w:val="20"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709592" w14:textId="77777777" w:rsidR="00E40448" w:rsidRDefault="00E40448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</w:p>
  <w:p w14:paraId="174F266D" w14:textId="77777777" w:rsidR="00117B60" w:rsidRPr="00E40448" w:rsidRDefault="00117B60" w:rsidP="00117B60">
    <w:pPr>
      <w:tabs>
        <w:tab w:val="center" w:pos="4513"/>
        <w:tab w:val="right" w:pos="9026"/>
      </w:tabs>
      <w:spacing w:after="0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Framework Ref: RM</w:t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                                          </w:t>
    </w:r>
  </w:p>
  <w:p w14:paraId="5281D7D2" w14:textId="23CDECE7" w:rsidR="00117B60" w:rsidRPr="00E40448" w:rsidRDefault="00117B60" w:rsidP="00117B60">
    <w:pPr>
      <w:pStyle w:val="Footer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Project Version: v1.0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Pr="00E40448">
      <w:rPr>
        <w:rFonts w:ascii="Arial" w:hAnsi="Arial" w:cs="Arial"/>
        <w:color w:val="A6A6A6" w:themeColor="background1" w:themeShade="A6"/>
        <w:sz w:val="20"/>
      </w:rPr>
      <w:tab/>
      <w:t xml:space="preserve"> </w:t>
    </w:r>
    <w:r w:rsidRPr="00E40448">
      <w:rPr>
        <w:rFonts w:ascii="Arial" w:hAnsi="Arial" w:cs="Arial"/>
        <w:color w:val="A6A6A6" w:themeColor="background1" w:themeShade="A6"/>
        <w:sz w:val="20"/>
      </w:rPr>
      <w:fldChar w:fldCharType="begin"/>
    </w:r>
    <w:r w:rsidRPr="00E40448">
      <w:rPr>
        <w:rFonts w:ascii="Arial" w:hAnsi="Arial" w:cs="Arial"/>
        <w:color w:val="A6A6A6" w:themeColor="background1" w:themeShade="A6"/>
        <w:sz w:val="20"/>
      </w:rPr>
      <w:instrText xml:space="preserve"> PAGE   \* MERGEFORMAT </w:instrText>
    </w:r>
    <w:r w:rsidRPr="00E40448">
      <w:rPr>
        <w:rFonts w:ascii="Arial" w:hAnsi="Arial" w:cs="Arial"/>
        <w:color w:val="A6A6A6" w:themeColor="background1" w:themeShade="A6"/>
        <w:sz w:val="20"/>
      </w:rPr>
      <w:fldChar w:fldCharType="separate"/>
    </w:r>
    <w:r w:rsidR="00E5592B">
      <w:rPr>
        <w:rFonts w:ascii="Arial" w:hAnsi="Arial" w:cs="Arial"/>
        <w:noProof/>
        <w:color w:val="A6A6A6" w:themeColor="background1" w:themeShade="A6"/>
        <w:sz w:val="20"/>
      </w:rPr>
      <w:t>2</w:t>
    </w:r>
    <w:r w:rsidRPr="00E40448">
      <w:rPr>
        <w:rFonts w:ascii="Arial" w:hAnsi="Arial" w:cs="Arial"/>
        <w:noProof/>
        <w:color w:val="A6A6A6" w:themeColor="background1" w:themeShade="A6"/>
        <w:sz w:val="20"/>
      </w:rPr>
      <w:fldChar w:fldCharType="end"/>
    </w:r>
  </w:p>
  <w:p w14:paraId="5A418448" w14:textId="4CEEC9A4" w:rsidR="0052136E" w:rsidRPr="00E40448" w:rsidRDefault="00117B60">
    <w:pPr>
      <w:overflowPunct w:val="0"/>
      <w:autoSpaceDE w:val="0"/>
      <w:adjustRightInd w:val="0"/>
      <w:spacing w:after="0" w:line="240" w:lineRule="auto"/>
      <w:jc w:val="both"/>
      <w:rPr>
        <w:rFonts w:ascii="Arial" w:hAnsi="Arial" w:cs="Arial"/>
        <w:color w:val="A6A6A6" w:themeColor="background1" w:themeShade="A6"/>
        <w:sz w:val="20"/>
      </w:rPr>
    </w:pPr>
    <w:r w:rsidRPr="00E40448">
      <w:rPr>
        <w:rFonts w:ascii="Arial" w:hAnsi="Arial" w:cs="Arial"/>
        <w:color w:val="A6A6A6" w:themeColor="background1" w:themeShade="A6"/>
        <w:sz w:val="20"/>
      </w:rPr>
      <w:t>Model Version : v2.</w:t>
    </w:r>
    <w:r w:rsidR="00731E60" w:rsidRPr="00E40448">
      <w:rPr>
        <w:rFonts w:ascii="Arial" w:hAnsi="Arial" w:cs="Arial"/>
        <w:color w:val="A6A6A6" w:themeColor="background1" w:themeShade="A6"/>
        <w:sz w:val="20"/>
      </w:rPr>
      <w:t>9</w:t>
    </w:r>
    <w:r w:rsidRPr="00E40448">
      <w:rPr>
        <w:rFonts w:ascii="Arial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  <w:r w:rsidR="0052136E" w:rsidRPr="00E40448">
      <w:rPr>
        <w:rFonts w:ascii="Arial" w:eastAsia="Times New Roman" w:hAnsi="Arial" w:cs="Arial"/>
        <w:color w:val="A6A6A6" w:themeColor="background1" w:themeShade="A6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4CE7E6" w14:textId="77777777" w:rsidR="00217047" w:rsidRDefault="0021704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D675593" w14:textId="77777777" w:rsidR="00217047" w:rsidRDefault="00217047">
      <w:pPr>
        <w:spacing w:after="0" w:line="240" w:lineRule="auto"/>
      </w:pPr>
      <w:r>
        <w:continuationSeparator/>
      </w:r>
    </w:p>
  </w:footnote>
  <w:footnote w:type="continuationNotice" w:id="1">
    <w:p w14:paraId="6CC5F051" w14:textId="77777777" w:rsidR="00217047" w:rsidRDefault="002170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CDC5F6" w14:textId="16CD2F4F" w:rsidR="00E5592B" w:rsidRDefault="00E5592B">
    <w:pPr>
      <w:pStyle w:val="Header"/>
    </w:pPr>
    <w:r>
      <w:t>Framework Award Form</w:t>
    </w:r>
  </w:p>
  <w:p w14:paraId="52C2D0B2" w14:textId="589C99BA" w:rsidR="00E5592B" w:rsidRDefault="00E5592B">
    <w:pPr>
      <w:pStyle w:val="Header"/>
    </w:pPr>
    <w:r>
      <w:t>Crown Copyright 2018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BD163A" w14:textId="71424DD1" w:rsidR="0097006B" w:rsidRPr="00E40448" w:rsidRDefault="0097006B" w:rsidP="0097006B">
    <w:pPr>
      <w:pStyle w:val="Header"/>
      <w:rPr>
        <w:rFonts w:ascii="Arial" w:hAnsi="Arial" w:cs="Arial"/>
        <w:b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b/>
        <w:color w:val="A6A6A6" w:themeColor="background1" w:themeShade="A6"/>
        <w:sz w:val="20"/>
        <w:szCs w:val="20"/>
      </w:rPr>
      <w:t>Framework Award Form</w:t>
    </w:r>
  </w:p>
  <w:p w14:paraId="0B0A9760" w14:textId="6763014A" w:rsidR="0097006B" w:rsidRPr="00E40448" w:rsidRDefault="0097006B" w:rsidP="0097006B">
    <w:pPr>
      <w:pStyle w:val="Header"/>
      <w:rPr>
        <w:rFonts w:ascii="Arial" w:hAnsi="Arial" w:cs="Arial"/>
        <w:color w:val="A6A6A6" w:themeColor="background1" w:themeShade="A6"/>
        <w:sz w:val="20"/>
        <w:szCs w:val="20"/>
      </w:rPr>
    </w:pPr>
    <w:r w:rsidRPr="00E40448">
      <w:rPr>
        <w:rFonts w:ascii="Arial" w:hAnsi="Arial" w:cs="Arial"/>
        <w:color w:val="A6A6A6" w:themeColor="background1" w:themeShade="A6"/>
        <w:sz w:val="20"/>
        <w:szCs w:val="20"/>
      </w:rPr>
      <w:t>Crown Copyright</w:t>
    </w:r>
    <w:r w:rsidR="00E40448">
      <w:rPr>
        <w:rFonts w:ascii="Arial" w:hAnsi="Arial" w:cs="Arial"/>
        <w:color w:val="A6A6A6" w:themeColor="background1" w:themeShade="A6"/>
        <w:sz w:val="20"/>
        <w:szCs w:val="20"/>
        <w:lang w:eastAsia="en-GB"/>
      </w:rPr>
      <w:t xml:space="preserve"> 2018</w:t>
    </w:r>
  </w:p>
  <w:p w14:paraId="67487BAA" w14:textId="77777777" w:rsidR="0097006B" w:rsidRPr="0097006B" w:rsidRDefault="0097006B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839DC"/>
    <w:multiLevelType w:val="multilevel"/>
    <w:tmpl w:val="E88CF3DC"/>
    <w:styleLink w:val="WWOutlineListStyle8"/>
    <w:lvl w:ilvl="0">
      <w:start w:val="1"/>
      <w:numFmt w:val="none"/>
      <w:lvlText w:val=""/>
      <w:lvlJc w:val="left"/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decimal"/>
      <w:pStyle w:val="Heading5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pStyle w:val="Heading6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pStyle w:val="Heading7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pStyle w:val="Heading8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"/>
      <w:lvlJc w:val="left"/>
    </w:lvl>
  </w:abstractNum>
  <w:abstractNum w:abstractNumId="1" w15:restartNumberingAfterBreak="0">
    <w:nsid w:val="03184D37"/>
    <w:multiLevelType w:val="hybridMultilevel"/>
    <w:tmpl w:val="F98C190A"/>
    <w:lvl w:ilvl="0" w:tplc="FC8C1980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3EC164D"/>
    <w:multiLevelType w:val="hybridMultilevel"/>
    <w:tmpl w:val="7F5C4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5F72B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61E6EEC"/>
    <w:multiLevelType w:val="multilevel"/>
    <w:tmpl w:val="5EA08C4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900792C"/>
    <w:multiLevelType w:val="multilevel"/>
    <w:tmpl w:val="B442EFDA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0F7658"/>
    <w:multiLevelType w:val="multilevel"/>
    <w:tmpl w:val="C430FE56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7" w15:restartNumberingAfterBreak="0">
    <w:nsid w:val="105712B4"/>
    <w:multiLevelType w:val="hybridMultilevel"/>
    <w:tmpl w:val="8E3CFD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3D2C9E"/>
    <w:multiLevelType w:val="multilevel"/>
    <w:tmpl w:val="C9FE9F9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235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2566" w:hanging="504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14E65EC1"/>
    <w:multiLevelType w:val="multilevel"/>
    <w:tmpl w:val="A55643D2"/>
    <w:styleLink w:val="LFO10"/>
    <w:lvl w:ilvl="0">
      <w:start w:val="1"/>
      <w:numFmt w:val="decimal"/>
      <w:pStyle w:val="GPSL6numbered"/>
      <w:lvlText w:val="%1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ind w:left="928" w:hanging="36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272" w:hanging="720"/>
      </w:pPr>
      <w:rPr>
        <w:rFonts w:ascii="Calibri" w:hAnsi="Calibri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abstractNum w:abstractNumId="10" w15:restartNumberingAfterBreak="0">
    <w:nsid w:val="17345018"/>
    <w:multiLevelType w:val="multilevel"/>
    <w:tmpl w:val="FCFA9F58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" w15:restartNumberingAfterBreak="0">
    <w:nsid w:val="19807978"/>
    <w:multiLevelType w:val="hybridMultilevel"/>
    <w:tmpl w:val="AAAE68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82252B"/>
    <w:multiLevelType w:val="multilevel"/>
    <w:tmpl w:val="53066432"/>
    <w:styleLink w:val="WWOutlineListStyle4"/>
    <w:lvl w:ilvl="0">
      <w:start w:val="1"/>
      <w:numFmt w:val="decimal"/>
      <w:pStyle w:val="GPSL4boldheading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2018032A"/>
    <w:multiLevelType w:val="hybridMultilevel"/>
    <w:tmpl w:val="FF3AE114"/>
    <w:lvl w:ilvl="0" w:tplc="08090001">
      <w:start w:val="1"/>
      <w:numFmt w:val="bullet"/>
      <w:lvlText w:val=""/>
      <w:lvlJc w:val="left"/>
      <w:pPr>
        <w:ind w:left="8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4" w15:restartNumberingAfterBreak="0">
    <w:nsid w:val="22C2313A"/>
    <w:multiLevelType w:val="multilevel"/>
    <w:tmpl w:val="770A55A0"/>
    <w:styleLink w:val="LFO13"/>
    <w:lvl w:ilvl="0">
      <w:start w:val="1"/>
      <w:numFmt w:val="decimal"/>
      <w:pStyle w:val="Level8Number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1.%2"/>
      <w:lvlJc w:val="left"/>
      <w:pPr>
        <w:ind w:left="993" w:hanging="851"/>
      </w:pPr>
      <w:rPr>
        <w:b w:val="0"/>
        <w:sz w:val="22"/>
        <w:szCs w:val="22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851" w:hanging="851"/>
      </w:pPr>
    </w:lvl>
    <w:lvl w:ilvl="4">
      <w:start w:val="1"/>
      <w:numFmt w:val="lowerLetter"/>
      <w:lvlText w:val="(%5)"/>
      <w:lvlJc w:val="left"/>
      <w:pPr>
        <w:ind w:left="1418" w:hanging="567"/>
      </w:pPr>
    </w:lvl>
    <w:lvl w:ilvl="5">
      <w:start w:val="1"/>
      <w:numFmt w:val="lowerRoman"/>
      <w:lvlText w:val="(%6)"/>
      <w:lvlJc w:val="left"/>
      <w:pPr>
        <w:ind w:left="1843" w:hanging="425"/>
      </w:pPr>
    </w:lvl>
    <w:lvl w:ilvl="6">
      <w:start w:val="1"/>
      <w:numFmt w:val="upperLetter"/>
      <w:lvlText w:val="(%7)"/>
      <w:lvlJc w:val="left"/>
      <w:pPr>
        <w:ind w:left="2268" w:hanging="425"/>
      </w:pPr>
    </w:lvl>
    <w:lvl w:ilvl="7">
      <w:start w:val="1"/>
      <w:numFmt w:val="upperRoman"/>
      <w:lvlText w:val="%8)"/>
      <w:lvlJc w:val="left"/>
      <w:pPr>
        <w:ind w:left="2693" w:hanging="425"/>
      </w:pPr>
    </w:lvl>
    <w:lvl w:ilvl="8">
      <w:start w:val="1"/>
      <w:numFmt w:val="none"/>
      <w:lvlText w:val="%9"/>
      <w:lvlJc w:val="left"/>
    </w:lvl>
  </w:abstractNum>
  <w:abstractNum w:abstractNumId="15" w15:restartNumberingAfterBreak="0">
    <w:nsid w:val="2526490C"/>
    <w:multiLevelType w:val="multilevel"/>
    <w:tmpl w:val="49EC596C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6" w15:restartNumberingAfterBreak="0">
    <w:nsid w:val="259160A8"/>
    <w:multiLevelType w:val="multilevel"/>
    <w:tmpl w:val="B47C7B68"/>
    <w:lvl w:ilvl="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>
      <w:numFmt w:val="bullet"/>
      <w:lvlText w:val="o"/>
      <w:lvlJc w:val="left"/>
      <w:pPr>
        <w:ind w:left="243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15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1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470" w:hanging="360"/>
      </w:pPr>
      <w:rPr>
        <w:rFonts w:ascii="Wingdings" w:hAnsi="Wingdings"/>
      </w:rPr>
    </w:lvl>
  </w:abstractNum>
  <w:abstractNum w:abstractNumId="17" w15:restartNumberingAfterBreak="0">
    <w:nsid w:val="25BF4D82"/>
    <w:multiLevelType w:val="multilevel"/>
    <w:tmpl w:val="860AA910"/>
    <w:styleLink w:val="LFO12"/>
    <w:lvl w:ilvl="0">
      <w:start w:val="1"/>
      <w:numFmt w:val="none"/>
      <w:pStyle w:val="GPSDefinitionL4"/>
      <w:lvlText w:val="%1"/>
      <w:lvlJc w:val="left"/>
      <w:pPr>
        <w:ind w:left="170" w:hanging="170"/>
      </w:pPr>
      <w:rPr>
        <w:rFonts w:ascii="Arial" w:hAnsi="Arial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ascii="Calibri" w:hAnsi="Calibri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ascii="Arial" w:hAnsi="Arial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6BB7FC8"/>
    <w:multiLevelType w:val="multilevel"/>
    <w:tmpl w:val="D45431E2"/>
    <w:styleLink w:val="WWOutlineListStyle3"/>
    <w:lvl w:ilvl="0">
      <w:start w:val="1"/>
      <w:numFmt w:val="decimal"/>
      <w:lvlText w:val="%1"/>
      <w:lvlJc w:val="left"/>
      <w:pPr>
        <w:ind w:left="851" w:hanging="851"/>
      </w:pPr>
      <w:rPr>
        <w:b/>
      </w:rPr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9" w15:restartNumberingAfterBreak="0">
    <w:nsid w:val="282435ED"/>
    <w:multiLevelType w:val="hybridMultilevel"/>
    <w:tmpl w:val="F0CC67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062667"/>
    <w:multiLevelType w:val="hybridMultilevel"/>
    <w:tmpl w:val="FCA042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14DEB"/>
    <w:multiLevelType w:val="hybridMultilevel"/>
    <w:tmpl w:val="0D9EC3E2"/>
    <w:lvl w:ilvl="0" w:tplc="63E23F04">
      <w:start w:val="204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B62366"/>
    <w:multiLevelType w:val="multilevel"/>
    <w:tmpl w:val="4D7AD600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none"/>
      <w:lvlText w:val="%1.%2.%3.%4.%5.%6.%7.%8"/>
      <w:lvlJc w:val="left"/>
      <w:pPr>
        <w:ind w:left="5216" w:hanging="1701"/>
      </w:pPr>
      <w:rPr>
        <w:i w:val="0"/>
        <w:iC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23" w15:restartNumberingAfterBreak="0">
    <w:nsid w:val="3E3650D0"/>
    <w:multiLevelType w:val="hybridMultilevel"/>
    <w:tmpl w:val="196A7E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136A5A"/>
    <w:multiLevelType w:val="hybridMultilevel"/>
    <w:tmpl w:val="6A1043B6"/>
    <w:lvl w:ilvl="0" w:tplc="08090001">
      <w:start w:val="1"/>
      <w:numFmt w:val="bullet"/>
      <w:lvlText w:val=""/>
      <w:lvlJc w:val="left"/>
      <w:pPr>
        <w:ind w:left="121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25" w15:restartNumberingAfterBreak="0">
    <w:nsid w:val="45550A44"/>
    <w:multiLevelType w:val="multilevel"/>
    <w:tmpl w:val="137A6BEC"/>
    <w:styleLink w:val="LFO7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b/>
        <w:sz w:val="16"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  <w:sz w:val="16"/>
      </w:rPr>
    </w:lvl>
    <w:lvl w:ilvl="2">
      <w:start w:val="1"/>
      <w:numFmt w:val="decimal"/>
      <w:lvlText w:val="%1.%2.%3."/>
      <w:lvlJc w:val="left"/>
      <w:pPr>
        <w:ind w:left="93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F3147E0"/>
    <w:multiLevelType w:val="multilevel"/>
    <w:tmpl w:val="1AFEC7C4"/>
    <w:styleLink w:val="WWOutlineListStyle1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27" w15:restartNumberingAfterBreak="0">
    <w:nsid w:val="54550E63"/>
    <w:multiLevelType w:val="hybridMultilevel"/>
    <w:tmpl w:val="5F9C64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FB6AB6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9" w15:restartNumberingAfterBreak="0">
    <w:nsid w:val="599C7F87"/>
    <w:multiLevelType w:val="multilevel"/>
    <w:tmpl w:val="72324344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0" w15:restartNumberingAfterBreak="0">
    <w:nsid w:val="5D537E2C"/>
    <w:multiLevelType w:val="multilevel"/>
    <w:tmpl w:val="6EC851EC"/>
    <w:styleLink w:val="LFO9"/>
    <w:lvl w:ilvl="0">
      <w:start w:val="1"/>
      <w:numFmt w:val="decimal"/>
      <w:pStyle w:val="11tabl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31" w15:restartNumberingAfterBreak="0">
    <w:nsid w:val="61F65A3F"/>
    <w:multiLevelType w:val="multilevel"/>
    <w:tmpl w:val="350A1B94"/>
    <w:lvl w:ilvl="0">
      <w:start w:val="1"/>
      <w:numFmt w:val="decimal"/>
      <w:lvlText w:val="%1."/>
      <w:lvlJc w:val="left"/>
      <w:pPr>
        <w:ind w:left="45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2" w15:restartNumberingAfterBreak="0">
    <w:nsid w:val="62400569"/>
    <w:multiLevelType w:val="multilevel"/>
    <w:tmpl w:val="5FAA99DC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numFmt w:val="bullet"/>
      <w:lvlText w:val="o"/>
      <w:lvlJc w:val="left"/>
      <w:pPr>
        <w:ind w:left="207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9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51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23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95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67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9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110" w:hanging="360"/>
      </w:pPr>
      <w:rPr>
        <w:rFonts w:ascii="Wingdings" w:hAnsi="Wingdings"/>
      </w:rPr>
    </w:lvl>
  </w:abstractNum>
  <w:abstractNum w:abstractNumId="33" w15:restartNumberingAfterBreak="0">
    <w:nsid w:val="72B5647A"/>
    <w:multiLevelType w:val="multilevel"/>
    <w:tmpl w:val="E6FE1C0E"/>
    <w:lvl w:ilvl="0">
      <w:start w:val="1"/>
      <w:numFmt w:val="decimal"/>
      <w:lvlText w:val="%1.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4" w15:restartNumberingAfterBreak="0">
    <w:nsid w:val="73D86673"/>
    <w:multiLevelType w:val="multilevel"/>
    <w:tmpl w:val="1C3C7A0E"/>
    <w:lvl w:ilvl="0">
      <w:start w:val="1"/>
      <w:numFmt w:val="upperLetter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927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F8736C"/>
    <w:multiLevelType w:val="multilevel"/>
    <w:tmpl w:val="7EBA2A8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%1.%2.%3.%4.%5"/>
      <w:lvlJc w:val="left"/>
      <w:pPr>
        <w:ind w:left="2665" w:hanging="96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lowerLetter"/>
      <w:lvlText w:val="(%6)"/>
      <w:lvlJc w:val="left"/>
      <w:pPr>
        <w:ind w:left="3799" w:hanging="113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lowerRoman"/>
      <w:lvlText w:val="(%7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Roman"/>
      <w:lvlText w:val="(%8)"/>
      <w:lvlJc w:val="left"/>
      <w:pPr>
        <w:ind w:left="4366" w:hanging="1304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54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391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60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3027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620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cs="Times New Roman" w:hint="default"/>
      </w:rPr>
    </w:lvl>
  </w:abstractNum>
  <w:abstractNum w:abstractNumId="37" w15:restartNumberingAfterBreak="0">
    <w:nsid w:val="7AB533CB"/>
    <w:multiLevelType w:val="multilevel"/>
    <w:tmpl w:val="5B8EEDBA"/>
    <w:styleLink w:val="WWOutlineListStyle2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644" w:hanging="360"/>
      </w:pPr>
      <w:rPr>
        <w:bCs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7BE4389A"/>
    <w:multiLevelType w:val="multilevel"/>
    <w:tmpl w:val="7B46BB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35"/>
  </w:num>
  <w:num w:numId="3">
    <w:abstractNumId w:val="4"/>
  </w:num>
  <w:num w:numId="4">
    <w:abstractNumId w:val="22"/>
  </w:num>
  <w:num w:numId="5">
    <w:abstractNumId w:val="12"/>
  </w:num>
  <w:num w:numId="6">
    <w:abstractNumId w:val="18"/>
  </w:num>
  <w:num w:numId="7">
    <w:abstractNumId w:val="37"/>
  </w:num>
  <w:num w:numId="8">
    <w:abstractNumId w:val="26"/>
  </w:num>
  <w:num w:numId="9">
    <w:abstractNumId w:val="10"/>
  </w:num>
  <w:num w:numId="10">
    <w:abstractNumId w:val="25"/>
  </w:num>
  <w:num w:numId="11">
    <w:abstractNumId w:val="30"/>
  </w:num>
  <w:num w:numId="12">
    <w:abstractNumId w:val="9"/>
  </w:num>
  <w:num w:numId="13">
    <w:abstractNumId w:val="17"/>
  </w:num>
  <w:num w:numId="14">
    <w:abstractNumId w:val="14"/>
  </w:num>
  <w:num w:numId="15">
    <w:abstractNumId w:val="28"/>
  </w:num>
  <w:num w:numId="16">
    <w:abstractNumId w:val="15"/>
  </w:num>
  <w:num w:numId="17">
    <w:abstractNumId w:val="6"/>
  </w:num>
  <w:num w:numId="18">
    <w:abstractNumId w:val="33"/>
  </w:num>
  <w:num w:numId="19">
    <w:abstractNumId w:val="29"/>
  </w:num>
  <w:num w:numId="20">
    <w:abstractNumId w:val="5"/>
  </w:num>
  <w:num w:numId="21">
    <w:abstractNumId w:val="8"/>
  </w:num>
  <w:num w:numId="22">
    <w:abstractNumId w:val="34"/>
  </w:num>
  <w:num w:numId="23">
    <w:abstractNumId w:val="3"/>
  </w:num>
  <w:num w:numId="24">
    <w:abstractNumId w:val="23"/>
  </w:num>
  <w:num w:numId="25">
    <w:abstractNumId w:val="30"/>
  </w:num>
  <w:num w:numId="26">
    <w:abstractNumId w:val="30"/>
  </w:num>
  <w:num w:numId="27">
    <w:abstractNumId w:val="30"/>
  </w:num>
  <w:num w:numId="28">
    <w:abstractNumId w:val="20"/>
  </w:num>
  <w:num w:numId="29">
    <w:abstractNumId w:val="11"/>
  </w:num>
  <w:num w:numId="30">
    <w:abstractNumId w:val="38"/>
  </w:num>
  <w:num w:numId="31">
    <w:abstractNumId w:val="30"/>
  </w:num>
  <w:num w:numId="32">
    <w:abstractNumId w:val="1"/>
  </w:num>
  <w:num w:numId="33">
    <w:abstractNumId w:val="30"/>
  </w:num>
  <w:num w:numId="34">
    <w:abstractNumId w:val="24"/>
  </w:num>
  <w:num w:numId="35">
    <w:abstractNumId w:val="36"/>
  </w:num>
  <w:num w:numId="36">
    <w:abstractNumId w:val="21"/>
  </w:num>
  <w:num w:numId="37">
    <w:abstractNumId w:val="13"/>
  </w:num>
  <w:num w:numId="38">
    <w:abstractNumId w:val="2"/>
  </w:num>
  <w:num w:numId="39">
    <w:abstractNumId w:val="31"/>
  </w:num>
  <w:num w:numId="40">
    <w:abstractNumId w:val="27"/>
  </w:num>
  <w:num w:numId="41">
    <w:abstractNumId w:val="19"/>
  </w:num>
  <w:num w:numId="42">
    <w:abstractNumId w:val="32"/>
  </w:num>
  <w:num w:numId="43">
    <w:abstractNumId w:val="16"/>
  </w:num>
  <w:num w:numId="44">
    <w:abstractNumId w:val="30"/>
  </w:num>
  <w:num w:numId="45">
    <w:abstractNumId w:val="7"/>
  </w:num>
  <w:num w:numId="46">
    <w:abstractNumId w:val="30"/>
  </w:num>
  <w:num w:numId="47">
    <w:abstractNumId w:val="30"/>
  </w:num>
  <w:num w:numId="48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8AB"/>
    <w:rsid w:val="00026858"/>
    <w:rsid w:val="00031AC4"/>
    <w:rsid w:val="00042537"/>
    <w:rsid w:val="00042B0C"/>
    <w:rsid w:val="00046868"/>
    <w:rsid w:val="0005069B"/>
    <w:rsid w:val="000662CD"/>
    <w:rsid w:val="0006715E"/>
    <w:rsid w:val="000A66EC"/>
    <w:rsid w:val="000C2302"/>
    <w:rsid w:val="000E0E88"/>
    <w:rsid w:val="000F52FF"/>
    <w:rsid w:val="001136C3"/>
    <w:rsid w:val="00117B60"/>
    <w:rsid w:val="00135884"/>
    <w:rsid w:val="001423D8"/>
    <w:rsid w:val="00176EFA"/>
    <w:rsid w:val="0018118C"/>
    <w:rsid w:val="001B4B2B"/>
    <w:rsid w:val="001D6784"/>
    <w:rsid w:val="001E3B0F"/>
    <w:rsid w:val="00217047"/>
    <w:rsid w:val="0022464F"/>
    <w:rsid w:val="0026083E"/>
    <w:rsid w:val="00267824"/>
    <w:rsid w:val="00291529"/>
    <w:rsid w:val="002D3935"/>
    <w:rsid w:val="002E60FD"/>
    <w:rsid w:val="002E6F19"/>
    <w:rsid w:val="003779BF"/>
    <w:rsid w:val="0039182C"/>
    <w:rsid w:val="00413CAD"/>
    <w:rsid w:val="00423B2A"/>
    <w:rsid w:val="004A7B7B"/>
    <w:rsid w:val="004C5C67"/>
    <w:rsid w:val="004F0EF4"/>
    <w:rsid w:val="0051380D"/>
    <w:rsid w:val="0052136E"/>
    <w:rsid w:val="00523625"/>
    <w:rsid w:val="005506A1"/>
    <w:rsid w:val="005B1B1B"/>
    <w:rsid w:val="005B6742"/>
    <w:rsid w:val="00615018"/>
    <w:rsid w:val="00624EFC"/>
    <w:rsid w:val="00640451"/>
    <w:rsid w:val="00646C7E"/>
    <w:rsid w:val="00656EA1"/>
    <w:rsid w:val="006673DF"/>
    <w:rsid w:val="006E1671"/>
    <w:rsid w:val="007023F4"/>
    <w:rsid w:val="00724C5A"/>
    <w:rsid w:val="00731E60"/>
    <w:rsid w:val="00741323"/>
    <w:rsid w:val="00770C24"/>
    <w:rsid w:val="007A4D26"/>
    <w:rsid w:val="007C10AD"/>
    <w:rsid w:val="007D0068"/>
    <w:rsid w:val="007D24C9"/>
    <w:rsid w:val="007D5F96"/>
    <w:rsid w:val="00801037"/>
    <w:rsid w:val="0080199C"/>
    <w:rsid w:val="008B4FAA"/>
    <w:rsid w:val="008C7EA8"/>
    <w:rsid w:val="008E600B"/>
    <w:rsid w:val="0097006B"/>
    <w:rsid w:val="009A5D48"/>
    <w:rsid w:val="009B3153"/>
    <w:rsid w:val="009E7100"/>
    <w:rsid w:val="00A05695"/>
    <w:rsid w:val="00A11EDB"/>
    <w:rsid w:val="00A14BB5"/>
    <w:rsid w:val="00AB5036"/>
    <w:rsid w:val="00AC033A"/>
    <w:rsid w:val="00AC3B01"/>
    <w:rsid w:val="00AE00A1"/>
    <w:rsid w:val="00B0440E"/>
    <w:rsid w:val="00B30278"/>
    <w:rsid w:val="00B402DD"/>
    <w:rsid w:val="00B85514"/>
    <w:rsid w:val="00B9342C"/>
    <w:rsid w:val="00BD6283"/>
    <w:rsid w:val="00BE313B"/>
    <w:rsid w:val="00BF0E1F"/>
    <w:rsid w:val="00BF6A5A"/>
    <w:rsid w:val="00C22CB9"/>
    <w:rsid w:val="00C3016F"/>
    <w:rsid w:val="00C90D81"/>
    <w:rsid w:val="00CE095A"/>
    <w:rsid w:val="00D378AB"/>
    <w:rsid w:val="00D66AE1"/>
    <w:rsid w:val="00DC3703"/>
    <w:rsid w:val="00E25EEE"/>
    <w:rsid w:val="00E40448"/>
    <w:rsid w:val="00E44A33"/>
    <w:rsid w:val="00E5592B"/>
    <w:rsid w:val="00E823CC"/>
    <w:rsid w:val="00E96CC1"/>
    <w:rsid w:val="00EB5FF7"/>
    <w:rsid w:val="00EB74CD"/>
    <w:rsid w:val="00EC3702"/>
    <w:rsid w:val="00ED09A4"/>
    <w:rsid w:val="00F04AEB"/>
    <w:rsid w:val="00F15B6B"/>
    <w:rsid w:val="00F2763A"/>
    <w:rsid w:val="00F30003"/>
    <w:rsid w:val="00F56F86"/>
    <w:rsid w:val="00F62058"/>
    <w:rsid w:val="00FB0E4D"/>
    <w:rsid w:val="00FD71D0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FFA6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GB" w:eastAsia="en-GB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Heading5">
    <w:name w:val="heading 5"/>
    <w:basedOn w:val="Normal"/>
    <w:pPr>
      <w:numPr>
        <w:ilvl w:val="4"/>
        <w:numId w:val="1"/>
      </w:numPr>
      <w:tabs>
        <w:tab w:val="left" w:pos="-5585"/>
      </w:tabs>
      <w:suppressAutoHyphens w:val="0"/>
      <w:overflowPunct w:val="0"/>
      <w:autoSpaceDE w:val="0"/>
      <w:spacing w:after="120" w:line="240" w:lineRule="auto"/>
      <w:jc w:val="both"/>
      <w:outlineLvl w:val="4"/>
    </w:pPr>
    <w:rPr>
      <w:rFonts w:ascii="Arial" w:eastAsia="Times New Roman" w:hAnsi="Arial"/>
    </w:rPr>
  </w:style>
  <w:style w:type="paragraph" w:styleId="Heading6">
    <w:name w:val="heading 6"/>
    <w:basedOn w:val="Heading5"/>
    <w:pPr>
      <w:numPr>
        <w:ilvl w:val="5"/>
      </w:numPr>
      <w:tabs>
        <w:tab w:val="clear" w:pos="-5585"/>
        <w:tab w:val="left" w:pos="-8987"/>
        <w:tab w:val="left" w:pos="-8420"/>
      </w:tabs>
      <w:outlineLvl w:val="5"/>
    </w:pPr>
  </w:style>
  <w:style w:type="paragraph" w:styleId="Heading7">
    <w:name w:val="heading 7"/>
    <w:basedOn w:val="Heading6"/>
    <w:pPr>
      <w:numPr>
        <w:ilvl w:val="6"/>
      </w:numPr>
      <w:tabs>
        <w:tab w:val="clear" w:pos="-8987"/>
        <w:tab w:val="clear" w:pos="-8420"/>
        <w:tab w:val="left" w:pos="-10688"/>
        <w:tab w:val="left" w:pos="-9554"/>
      </w:tabs>
      <w:outlineLvl w:val="6"/>
    </w:pPr>
  </w:style>
  <w:style w:type="paragraph" w:styleId="Heading8">
    <w:name w:val="heading 8"/>
    <w:basedOn w:val="Heading7"/>
    <w:pPr>
      <w:numPr>
        <w:ilvl w:val="7"/>
      </w:numPr>
      <w:tabs>
        <w:tab w:val="clear" w:pos="-9554"/>
        <w:tab w:val="left" w:pos="-12360"/>
        <w:tab w:val="left" w:pos="-9383"/>
      </w:tabs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WWOutlineListStyle8">
    <w:name w:val="WW_OutlineListStyle_8"/>
    <w:basedOn w:val="NoList"/>
    <w:pPr>
      <w:numPr>
        <w:numId w:val="1"/>
      </w:numPr>
    </w:pPr>
  </w:style>
  <w:style w:type="paragraph" w:customStyle="1" w:styleId="Level1Heading">
    <w:name w:val="Level 1 Heading"/>
    <w:basedOn w:val="BodyText"/>
    <w:next w:val="Normal"/>
    <w:pPr>
      <w:keepNext/>
      <w:tabs>
        <w:tab w:val="left" w:pos="-1342"/>
      </w:tabs>
      <w:suppressAutoHyphens w:val="0"/>
      <w:spacing w:before="360" w:after="200" w:line="360" w:lineRule="auto"/>
      <w:textAlignment w:val="auto"/>
      <w:outlineLvl w:val="0"/>
    </w:pPr>
    <w:rPr>
      <w:rFonts w:ascii="Arial" w:eastAsia="Times New Roman" w:hAnsi="Arial"/>
      <w:b/>
      <w:szCs w:val="20"/>
    </w:rPr>
  </w:style>
  <w:style w:type="paragraph" w:customStyle="1" w:styleId="GPSL1CLAUSEHEADING">
    <w:name w:val="GPS L1 CLAUSE HEADING"/>
    <w:basedOn w:val="Normal"/>
    <w:next w:val="Normal"/>
    <w:qFormat/>
    <w:pPr>
      <w:tabs>
        <w:tab w:val="left" w:pos="-3864"/>
      </w:tabs>
      <w:suppressAutoHyphens w:val="0"/>
      <w:spacing w:before="240" w:after="240" w:line="240" w:lineRule="auto"/>
      <w:jc w:val="both"/>
      <w:textAlignment w:val="auto"/>
      <w:outlineLvl w:val="1"/>
    </w:pPr>
    <w:rPr>
      <w:rFonts w:ascii="Arial Bold" w:eastAsia="STZhongsong" w:hAnsi="Arial Bold" w:cs="Arial"/>
      <w:b/>
      <w:caps/>
      <w:lang w:eastAsia="zh-CN"/>
    </w:rPr>
  </w:style>
  <w:style w:type="character" w:customStyle="1" w:styleId="Heading5Char">
    <w:name w:val="Heading 5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6Char">
    <w:name w:val="Heading 6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494" w:hanging="218"/>
      <w:jc w:val="both"/>
      <w:textAlignment w:val="auto"/>
    </w:pPr>
    <w:rPr>
      <w:rFonts w:eastAsia="Times New Roman" w:cs="Arial"/>
      <w:b/>
      <w:lang w:eastAsia="zh-CN"/>
    </w:rPr>
  </w:style>
  <w:style w:type="paragraph" w:customStyle="1" w:styleId="BodyText1">
    <w:name w:val="Body Text 1"/>
    <w:basedOn w:val="BodyText"/>
    <w:pPr>
      <w:suppressAutoHyphens w:val="0"/>
      <w:spacing w:after="240" w:line="360" w:lineRule="auto"/>
      <w:ind w:left="851"/>
      <w:textAlignment w:val="auto"/>
    </w:pPr>
    <w:rPr>
      <w:rFonts w:ascii="Arial" w:eastAsia="Times New Roman" w:hAnsi="Arial"/>
      <w:sz w:val="20"/>
      <w:szCs w:val="20"/>
    </w:rPr>
  </w:style>
  <w:style w:type="paragraph" w:styleId="ListParagraph">
    <w:name w:val="List Paragraph"/>
    <w:basedOn w:val="Normal"/>
    <w:pPr>
      <w:ind w:left="720"/>
    </w:pPr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qFormat/>
    <w:pPr>
      <w:numPr>
        <w:numId w:val="11"/>
      </w:numPr>
      <w:suppressAutoHyphens w:val="0"/>
      <w:spacing w:after="0" w:line="240" w:lineRule="auto"/>
      <w:textAlignment w:val="auto"/>
    </w:pPr>
    <w:rPr>
      <w:rFonts w:eastAsia="STZhongsong"/>
      <w:b/>
      <w:lang w:eastAsia="zh-CN"/>
    </w:rPr>
  </w:style>
  <w:style w:type="character" w:customStyle="1" w:styleId="11tableChar">
    <w:name w:val="1.1 table Char"/>
    <w:rPr>
      <w:rFonts w:eastAsia="STZhongsong"/>
      <w:b/>
      <w:sz w:val="22"/>
      <w:szCs w:val="22"/>
      <w:lang w:eastAsia="zh-CN"/>
    </w:rPr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uiPriority w:val="99"/>
    <w:rPr>
      <w:sz w:val="22"/>
      <w:szCs w:val="22"/>
      <w:lang w:eastAsia="en-US"/>
    </w:rPr>
  </w:style>
  <w:style w:type="paragraph" w:styleId="Footer">
    <w:name w:val="footer"/>
    <w:basedOn w:val="Normal"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uiPriority w:val="99"/>
    <w:rPr>
      <w:sz w:val="22"/>
      <w:szCs w:val="22"/>
      <w:lang w:eastAsia="en-US"/>
    </w:rPr>
  </w:style>
  <w:style w:type="paragraph" w:customStyle="1" w:styleId="MarginText">
    <w:name w:val="Margin Text"/>
    <w:basedOn w:val="Normal"/>
    <w:pPr>
      <w:keepNext/>
      <w:suppressAutoHyphens w:val="0"/>
      <w:spacing w:before="240" w:after="120" w:line="240" w:lineRule="auto"/>
      <w:ind w:left="142"/>
      <w:jc w:val="both"/>
      <w:textAlignment w:val="auto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rPr>
      <w:rFonts w:ascii="Arial" w:eastAsia="STZhongsong" w:hAnsi="Arial"/>
      <w:sz w:val="18"/>
      <w:szCs w:val="18"/>
      <w:lang w:eastAsia="zh-CN"/>
    </w:rPr>
  </w:style>
  <w:style w:type="paragraph" w:customStyle="1" w:styleId="GPSL2numberedclause">
    <w:name w:val="GPS L2 numbered clause"/>
    <w:basedOn w:val="Normal"/>
    <w:qFormat/>
    <w:pPr>
      <w:tabs>
        <w:tab w:val="left" w:pos="1134"/>
      </w:tabs>
      <w:suppressAutoHyphens w:val="0"/>
      <w:spacing w:before="120" w:after="120" w:line="240" w:lineRule="auto"/>
      <w:ind w:left="1134" w:hanging="567"/>
      <w:jc w:val="both"/>
      <w:textAlignment w:val="auto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qFormat/>
    <w:pPr>
      <w:tabs>
        <w:tab w:val="clear" w:pos="1134"/>
        <w:tab w:val="left" w:pos="1985"/>
        <w:tab w:val="left" w:pos="2127"/>
      </w:tabs>
      <w:ind w:left="1985" w:hanging="851"/>
    </w:pPr>
  </w:style>
  <w:style w:type="paragraph" w:customStyle="1" w:styleId="GPSL4numberedclause">
    <w:name w:val="GPS L4 numbered clause"/>
    <w:basedOn w:val="GPSL3numberedclause"/>
    <w:qFormat/>
    <w:pPr>
      <w:tabs>
        <w:tab w:val="clear" w:pos="2127"/>
      </w:tabs>
      <w:ind w:left="2835" w:hanging="708"/>
    </w:pPr>
    <w:rPr>
      <w:szCs w:val="20"/>
    </w:rPr>
  </w:style>
  <w:style w:type="character" w:customStyle="1" w:styleId="GPSL2numberedclauseChar1">
    <w:name w:val="GPS L2 numbered clause Char1"/>
    <w:rPr>
      <w:rFonts w:eastAsia="Times New Roman" w:cs="Arial"/>
      <w:sz w:val="22"/>
      <w:szCs w:val="22"/>
      <w:lang w:eastAsia="zh-CN"/>
    </w:rPr>
  </w:style>
  <w:style w:type="character" w:customStyle="1" w:styleId="GPSL3numberedclauseChar">
    <w:name w:val="GPS L3 numbered clause Char"/>
    <w:rPr>
      <w:rFonts w:eastAsia="Times New Roman" w:cs="Arial"/>
      <w:sz w:val="22"/>
      <w:szCs w:val="22"/>
      <w:lang w:eastAsia="zh-CN"/>
    </w:rPr>
  </w:style>
  <w:style w:type="paragraph" w:customStyle="1" w:styleId="GPSL5numberedclause">
    <w:name w:val="GPS L5 numbered clause"/>
    <w:basedOn w:val="GPSL4numberedclause"/>
    <w:qFormat/>
    <w:pPr>
      <w:tabs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numId w:val="12"/>
      </w:numPr>
      <w:tabs>
        <w:tab w:val="clear" w:pos="1985"/>
        <w:tab w:val="clear" w:pos="3402"/>
        <w:tab w:val="left" w:pos="24049"/>
        <w:tab w:val="left" w:pos="25466"/>
        <w:tab w:val="left" w:pos="26317"/>
      </w:tabs>
    </w:pPr>
  </w:style>
  <w:style w:type="paragraph" w:customStyle="1" w:styleId="Style1">
    <w:name w:val="Style1"/>
    <w:basedOn w:val="ListParagraph"/>
    <w:pPr>
      <w:numPr>
        <w:numId w:val="10"/>
      </w:numPr>
    </w:pPr>
    <w:rPr>
      <w:b/>
      <w:sz w:val="20"/>
    </w:rPr>
  </w:style>
  <w:style w:type="character" w:customStyle="1" w:styleId="ListParagraphChar">
    <w:name w:val="List Paragraph Char"/>
    <w:basedOn w:val="DefaultParagraphFont"/>
    <w:rPr>
      <w:sz w:val="22"/>
      <w:szCs w:val="22"/>
      <w:lang w:eastAsia="en-US"/>
    </w:rPr>
  </w:style>
  <w:style w:type="character" w:customStyle="1" w:styleId="Style1Char">
    <w:name w:val="Style1 Char"/>
    <w:basedOn w:val="ListParagraphChar"/>
    <w:rPr>
      <w:b/>
      <w:sz w:val="22"/>
      <w:szCs w:val="22"/>
      <w:lang w:eastAsia="en-US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rPr>
      <w:lang w:eastAsia="en-US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basedOn w:val="CommentTextChar"/>
    <w:rPr>
      <w:b/>
      <w:bCs/>
      <w:lang w:eastAsia="en-US"/>
    </w:rPr>
  </w:style>
  <w:style w:type="paragraph" w:styleId="Revision">
    <w:name w:val="Revision"/>
    <w:pPr>
      <w:textAlignment w:val="auto"/>
    </w:pPr>
    <w:rPr>
      <w:sz w:val="22"/>
      <w:szCs w:val="22"/>
      <w:lang w:eastAsia="en-US"/>
    </w:rPr>
  </w:style>
  <w:style w:type="paragraph" w:customStyle="1" w:styleId="GPsDefinition">
    <w:name w:val="GPs Definition"/>
    <w:basedOn w:val="Normal"/>
    <w:pPr>
      <w:tabs>
        <w:tab w:val="left" w:pos="-179"/>
      </w:tabs>
      <w:suppressAutoHyphens w:val="0"/>
      <w:overflowPunct w:val="0"/>
      <w:autoSpaceDE w:val="0"/>
      <w:spacing w:after="120" w:line="240" w:lineRule="auto"/>
      <w:jc w:val="both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pPr>
      <w:tabs>
        <w:tab w:val="clear" w:pos="-179"/>
        <w:tab w:val="left" w:pos="-576"/>
      </w:tabs>
      <w:ind w:hanging="545"/>
    </w:pPr>
  </w:style>
  <w:style w:type="character" w:customStyle="1" w:styleId="GPSDefinitionL2Char">
    <w:name w:val="GPS Definition L2 Char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GPSDefinitionL3">
    <w:name w:val="GPS Definition L3"/>
    <w:basedOn w:val="GPSDefinitionL2"/>
  </w:style>
  <w:style w:type="paragraph" w:customStyle="1" w:styleId="GPSDefinitionL4">
    <w:name w:val="GPS Definition L4"/>
    <w:basedOn w:val="GPSDefinitionL3"/>
    <w:pPr>
      <w:numPr>
        <w:numId w:val="13"/>
      </w:numPr>
      <w:tabs>
        <w:tab w:val="clear" w:pos="-576"/>
        <w:tab w:val="left" w:pos="-2316"/>
        <w:tab w:val="left" w:pos="-2100"/>
      </w:tabs>
    </w:pPr>
  </w:style>
  <w:style w:type="character" w:customStyle="1" w:styleId="GPSDefinitionL3Char">
    <w:name w:val="GPS Definition L3 Char"/>
    <w:rPr>
      <w:rFonts w:ascii="Arial" w:eastAsia="Times New Roman" w:hAnsi="Arial" w:cs="Arial"/>
      <w:sz w:val="22"/>
      <w:szCs w:val="22"/>
      <w:lang w:eastAsia="en-US"/>
    </w:rPr>
  </w:style>
  <w:style w:type="paragraph" w:styleId="FootnoteText">
    <w:name w:val="footnote text"/>
    <w:basedOn w:val="Normal"/>
    <w:pPr>
      <w:suppressAutoHyphens w:val="0"/>
      <w:overflowPunct w:val="0"/>
      <w:autoSpaceDE w:val="0"/>
      <w:spacing w:after="240" w:line="240" w:lineRule="auto"/>
      <w:ind w:left="1418"/>
      <w:jc w:val="both"/>
    </w:pPr>
    <w:rPr>
      <w:rFonts w:ascii="Arial" w:eastAsia="Times New Roman" w:hAnsi="Arial" w:cs="Arial"/>
      <w:sz w:val="20"/>
      <w:szCs w:val="20"/>
    </w:rPr>
  </w:style>
  <w:style w:type="character" w:customStyle="1" w:styleId="FootnoteTextChar">
    <w:name w:val="Footnote Text Char"/>
    <w:basedOn w:val="DefaultParagraphFont"/>
    <w:rPr>
      <w:rFonts w:ascii="Arial" w:eastAsia="Times New Roman" w:hAnsi="Arial" w:cs="Arial"/>
      <w:lang w:eastAsia="en-US"/>
    </w:rPr>
  </w:style>
  <w:style w:type="paragraph" w:styleId="BodyText">
    <w:name w:val="Body Text"/>
    <w:basedOn w:val="Normal"/>
    <w:pPr>
      <w:spacing w:after="120"/>
    </w:pPr>
  </w:style>
  <w:style w:type="character" w:customStyle="1" w:styleId="BodyTextChar">
    <w:name w:val="Body Text Char"/>
    <w:basedOn w:val="DefaultParagraphFont"/>
    <w:rPr>
      <w:sz w:val="22"/>
      <w:szCs w:val="22"/>
      <w:lang w:eastAsia="en-US"/>
    </w:rPr>
  </w:style>
  <w:style w:type="paragraph" w:customStyle="1" w:styleId="Level2Heading">
    <w:name w:val="Level 2 Heading"/>
    <w:basedOn w:val="BodyText"/>
    <w:next w:val="BodyText2"/>
    <w:pPr>
      <w:keepNext/>
      <w:tabs>
        <w:tab w:val="left" w:pos="360"/>
      </w:tabs>
      <w:suppressAutoHyphens w:val="0"/>
      <w:spacing w:before="360" w:after="200" w:line="360" w:lineRule="auto"/>
      <w:textAlignment w:val="auto"/>
      <w:outlineLvl w:val="1"/>
    </w:pPr>
    <w:rPr>
      <w:rFonts w:ascii="Arial" w:eastAsia="Times New Roman" w:hAnsi="Arial"/>
      <w:b/>
      <w:sz w:val="20"/>
      <w:szCs w:val="20"/>
      <w:lang w:eastAsia="en-GB"/>
    </w:rPr>
  </w:style>
  <w:style w:type="paragraph" w:customStyle="1" w:styleId="Level3Number">
    <w:name w:val="Level 3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4Number">
    <w:name w:val="Level 4 Number"/>
    <w:basedOn w:val="BodyText"/>
    <w:pPr>
      <w:tabs>
        <w:tab w:val="left" w:pos="360"/>
      </w:tabs>
      <w:suppressAutoHyphens w:val="0"/>
      <w:spacing w:before="360" w:after="20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5Number">
    <w:name w:val="Level 5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6Number">
    <w:name w:val="Level 6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7Number">
    <w:name w:val="Level 7 Number"/>
    <w:basedOn w:val="BodyText"/>
    <w:pPr>
      <w:tabs>
        <w:tab w:val="left" w:pos="360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customStyle="1" w:styleId="Level8Number">
    <w:name w:val="Level 8 Number"/>
    <w:basedOn w:val="BodyText"/>
    <w:pPr>
      <w:numPr>
        <w:numId w:val="14"/>
      </w:numPr>
      <w:tabs>
        <w:tab w:val="left" w:pos="-3895"/>
      </w:tabs>
      <w:suppressAutoHyphens w:val="0"/>
      <w:spacing w:after="240" w:line="360" w:lineRule="auto"/>
      <w:textAlignment w:val="auto"/>
    </w:pPr>
    <w:rPr>
      <w:rFonts w:ascii="Arial" w:eastAsia="Times New Roman" w:hAnsi="Arial"/>
      <w:sz w:val="20"/>
      <w:szCs w:val="20"/>
    </w:rPr>
  </w:style>
  <w:style w:type="paragraph" w:styleId="BodyText2">
    <w:name w:val="Body Text 2"/>
    <w:basedOn w:val="Normal"/>
    <w:pPr>
      <w:spacing w:after="120" w:line="480" w:lineRule="auto"/>
    </w:pPr>
  </w:style>
  <w:style w:type="character" w:customStyle="1" w:styleId="BodyText2Char">
    <w:name w:val="Body Text 2 Char"/>
    <w:basedOn w:val="DefaultParagraphFont"/>
    <w:rPr>
      <w:sz w:val="22"/>
      <w:szCs w:val="22"/>
      <w:lang w:eastAsia="en-US"/>
    </w:rPr>
  </w:style>
  <w:style w:type="character" w:customStyle="1" w:styleId="GPSL2NumberedBoldHeadingChar">
    <w:name w:val="GPS L2 Numbered Bold Heading Char"/>
    <w:rPr>
      <w:rFonts w:eastAsia="Times New Roman" w:cs="Arial"/>
      <w:b/>
      <w:sz w:val="22"/>
      <w:szCs w:val="22"/>
      <w:lang w:eastAsia="zh-CN"/>
    </w:rPr>
  </w:style>
  <w:style w:type="paragraph" w:customStyle="1" w:styleId="GPSL2Indent">
    <w:name w:val="GPS L2 Indent"/>
    <w:basedOn w:val="Normal"/>
    <w:pPr>
      <w:tabs>
        <w:tab w:val="left" w:pos="3402"/>
      </w:tabs>
      <w:suppressAutoHyphens w:val="0"/>
      <w:overflowPunct w:val="0"/>
      <w:autoSpaceDE w:val="0"/>
      <w:spacing w:after="220" w:line="240" w:lineRule="auto"/>
      <w:ind w:left="1134"/>
      <w:jc w:val="both"/>
    </w:pPr>
    <w:rPr>
      <w:rFonts w:eastAsia="Times New Roman" w:cs="Arial"/>
      <w:szCs w:val="24"/>
    </w:rPr>
  </w:style>
  <w:style w:type="paragraph" w:customStyle="1" w:styleId="GPSL2Numbered">
    <w:name w:val="GPS L2 Numbered"/>
    <w:basedOn w:val="GPSL2NumberedBoldHeading"/>
    <w:qFormat/>
    <w:pPr>
      <w:tabs>
        <w:tab w:val="left" w:pos="709"/>
      </w:tabs>
      <w:ind w:hanging="360"/>
    </w:pPr>
    <w:rPr>
      <w:b w:val="0"/>
    </w:rPr>
  </w:style>
  <w:style w:type="character" w:customStyle="1" w:styleId="GPSL2NumberedChar">
    <w:name w:val="GPS L2 Numbered Char"/>
    <w:rPr>
      <w:rFonts w:eastAsia="Times New Roman" w:cs="Arial"/>
      <w:sz w:val="22"/>
      <w:szCs w:val="22"/>
      <w:lang w:eastAsia="zh-CN"/>
    </w:rPr>
  </w:style>
  <w:style w:type="character" w:customStyle="1" w:styleId="GPSL2IndentChar">
    <w:name w:val="GPS L2 Indent Char"/>
    <w:rPr>
      <w:rFonts w:eastAsia="Times New Roman" w:cs="Arial"/>
      <w:sz w:val="22"/>
      <w:szCs w:val="24"/>
      <w:lang w:eastAsia="en-US"/>
    </w:rPr>
  </w:style>
  <w:style w:type="character" w:customStyle="1" w:styleId="GPSL4numberedclauseChar">
    <w:name w:val="GPS L4 numbered clause Char"/>
    <w:rPr>
      <w:rFonts w:eastAsia="Times New Roman" w:cs="Arial"/>
      <w:sz w:val="22"/>
      <w:lang w:eastAsia="zh-CN"/>
    </w:rPr>
  </w:style>
  <w:style w:type="paragraph" w:customStyle="1" w:styleId="GPSL3Indent">
    <w:name w:val="GPS L3 Indent"/>
    <w:basedOn w:val="Normal"/>
    <w:pPr>
      <w:tabs>
        <w:tab w:val="left" w:pos="2127"/>
      </w:tabs>
      <w:suppressAutoHyphens w:val="0"/>
      <w:spacing w:before="120" w:after="120" w:line="240" w:lineRule="auto"/>
      <w:ind w:left="2127"/>
      <w:jc w:val="both"/>
      <w:textAlignment w:val="auto"/>
    </w:pPr>
    <w:rPr>
      <w:rFonts w:ascii="Arial" w:eastAsia="Times New Roman" w:hAnsi="Arial" w:cs="Arial"/>
      <w:lang w:val="en-US" w:eastAsia="zh-CN"/>
    </w:rPr>
  </w:style>
  <w:style w:type="character" w:customStyle="1" w:styleId="GPSL3IndentChar">
    <w:name w:val="GPS L3 Indent Char"/>
    <w:rPr>
      <w:rFonts w:ascii="Arial" w:eastAsia="Times New Roman" w:hAnsi="Arial" w:cs="Arial"/>
      <w:sz w:val="22"/>
      <w:szCs w:val="22"/>
      <w:lang w:val="en-US" w:eastAsia="zh-CN"/>
    </w:rPr>
  </w:style>
  <w:style w:type="character" w:customStyle="1" w:styleId="GPSL5numberedclauseChar">
    <w:name w:val="GPS L5 numbered clause Char"/>
    <w:rPr>
      <w:rFonts w:eastAsia="Times New Roman" w:cs="Arial"/>
      <w:sz w:val="22"/>
      <w:lang w:eastAsia="zh-CN"/>
    </w:rPr>
  </w:style>
  <w:style w:type="paragraph" w:customStyle="1" w:styleId="Body3">
    <w:name w:val="Body3"/>
    <w:basedOn w:val="Normal"/>
    <w:pPr>
      <w:suppressAutoHyphens w:val="0"/>
      <w:spacing w:after="220" w:line="240" w:lineRule="auto"/>
      <w:ind w:left="1412"/>
      <w:jc w:val="both"/>
      <w:textAlignment w:val="auto"/>
    </w:pPr>
    <w:rPr>
      <w:rFonts w:ascii="Trebuchet MS" w:eastAsia="Times New Roman" w:hAnsi="Trebuchet MS"/>
      <w:sz w:val="20"/>
      <w:szCs w:val="20"/>
    </w:rPr>
  </w:style>
  <w:style w:type="paragraph" w:customStyle="1" w:styleId="GPSDefinitionTerm">
    <w:name w:val="GPS Definition Term"/>
    <w:basedOn w:val="Normal"/>
    <w:pPr>
      <w:suppressAutoHyphens w:val="0"/>
      <w:overflowPunct w:val="0"/>
      <w:autoSpaceDE w:val="0"/>
      <w:spacing w:after="120" w:line="240" w:lineRule="auto"/>
      <w:ind w:left="-108"/>
    </w:pPr>
    <w:rPr>
      <w:rFonts w:eastAsia="Times New Roman" w:cs="Arial"/>
      <w:b/>
    </w:rPr>
  </w:style>
  <w:style w:type="character" w:customStyle="1" w:styleId="Heading7Char">
    <w:name w:val="Heading 7 Char"/>
    <w:basedOn w:val="DefaultParagraphFont"/>
    <w:rPr>
      <w:rFonts w:ascii="Arial" w:eastAsia="Times New Roman" w:hAnsi="Arial"/>
      <w:sz w:val="22"/>
      <w:szCs w:val="22"/>
      <w:lang w:eastAsia="en-US"/>
    </w:rPr>
  </w:style>
  <w:style w:type="character" w:customStyle="1" w:styleId="Heading8Char">
    <w:name w:val="Heading 8 Char"/>
    <w:basedOn w:val="DefaultParagraphFont"/>
    <w:rPr>
      <w:rFonts w:ascii="Arial" w:eastAsia="Times New Roman" w:hAnsi="Arial"/>
      <w:sz w:val="22"/>
      <w:szCs w:val="22"/>
      <w:lang w:eastAsia="en-US"/>
    </w:rPr>
  </w:style>
  <w:style w:type="paragraph" w:customStyle="1" w:styleId="GPSL4boldheading">
    <w:name w:val="GPS L4 bold heading"/>
    <w:basedOn w:val="GPSL3numberedclause"/>
    <w:pPr>
      <w:numPr>
        <w:numId w:val="5"/>
      </w:numPr>
    </w:pPr>
    <w:rPr>
      <w:b/>
    </w:rPr>
  </w:style>
  <w:style w:type="character" w:customStyle="1" w:styleId="GPSL4boldheadingChar">
    <w:name w:val="GPS L4 bold heading Char"/>
    <w:rPr>
      <w:rFonts w:eastAsia="Times New Roman" w:cs="Arial"/>
      <w:b/>
      <w:sz w:val="22"/>
      <w:szCs w:val="22"/>
      <w:lang w:eastAsia="zh-CN"/>
    </w:rPr>
  </w:style>
  <w:style w:type="numbering" w:customStyle="1" w:styleId="WWOutlineListStyle7">
    <w:name w:val="WW_OutlineListStyle_7"/>
    <w:basedOn w:val="NoList"/>
    <w:pPr>
      <w:numPr>
        <w:numId w:val="2"/>
      </w:numPr>
    </w:pPr>
  </w:style>
  <w:style w:type="numbering" w:customStyle="1" w:styleId="WWOutlineListStyle6">
    <w:name w:val="WW_OutlineListStyle_6"/>
    <w:basedOn w:val="NoList"/>
    <w:pPr>
      <w:numPr>
        <w:numId w:val="3"/>
      </w:numPr>
    </w:pPr>
  </w:style>
  <w:style w:type="numbering" w:customStyle="1" w:styleId="WWOutlineListStyle5">
    <w:name w:val="WW_OutlineListStyle_5"/>
    <w:basedOn w:val="NoList"/>
    <w:pPr>
      <w:numPr>
        <w:numId w:val="4"/>
      </w:numPr>
    </w:pPr>
  </w:style>
  <w:style w:type="numbering" w:customStyle="1" w:styleId="WWOutlineListStyle4">
    <w:name w:val="WW_OutlineListStyle_4"/>
    <w:basedOn w:val="NoList"/>
    <w:pPr>
      <w:numPr>
        <w:numId w:val="5"/>
      </w:numPr>
    </w:pPr>
  </w:style>
  <w:style w:type="numbering" w:customStyle="1" w:styleId="WWOutlineListStyle3">
    <w:name w:val="WW_OutlineListStyle_3"/>
    <w:basedOn w:val="NoList"/>
    <w:pPr>
      <w:numPr>
        <w:numId w:val="6"/>
      </w:numPr>
    </w:pPr>
  </w:style>
  <w:style w:type="numbering" w:customStyle="1" w:styleId="WWOutlineListStyle2">
    <w:name w:val="WW_OutlineListStyle_2"/>
    <w:basedOn w:val="NoList"/>
    <w:pPr>
      <w:numPr>
        <w:numId w:val="7"/>
      </w:numPr>
    </w:pPr>
  </w:style>
  <w:style w:type="numbering" w:customStyle="1" w:styleId="WWOutlineListStyle1">
    <w:name w:val="WW_OutlineListStyle_1"/>
    <w:basedOn w:val="NoList"/>
    <w:pPr>
      <w:numPr>
        <w:numId w:val="8"/>
      </w:numPr>
    </w:pPr>
  </w:style>
  <w:style w:type="numbering" w:customStyle="1" w:styleId="WWOutlineListStyle">
    <w:name w:val="WW_OutlineListStyle"/>
    <w:basedOn w:val="NoList"/>
    <w:pPr>
      <w:numPr>
        <w:numId w:val="9"/>
      </w:numPr>
    </w:pPr>
  </w:style>
  <w:style w:type="numbering" w:customStyle="1" w:styleId="LFO7">
    <w:name w:val="LFO7"/>
    <w:basedOn w:val="NoList"/>
    <w:pPr>
      <w:numPr>
        <w:numId w:val="10"/>
      </w:numPr>
    </w:pPr>
  </w:style>
  <w:style w:type="numbering" w:customStyle="1" w:styleId="LFO9">
    <w:name w:val="LFO9"/>
    <w:basedOn w:val="NoList"/>
    <w:pPr>
      <w:numPr>
        <w:numId w:val="11"/>
      </w:numPr>
    </w:pPr>
  </w:style>
  <w:style w:type="numbering" w:customStyle="1" w:styleId="LFO10">
    <w:name w:val="LFO10"/>
    <w:basedOn w:val="NoList"/>
    <w:pPr>
      <w:numPr>
        <w:numId w:val="12"/>
      </w:numPr>
    </w:pPr>
  </w:style>
  <w:style w:type="numbering" w:customStyle="1" w:styleId="LFO12">
    <w:name w:val="LFO12"/>
    <w:basedOn w:val="NoList"/>
    <w:pPr>
      <w:numPr>
        <w:numId w:val="13"/>
      </w:numPr>
    </w:pPr>
  </w:style>
  <w:style w:type="numbering" w:customStyle="1" w:styleId="LFO13">
    <w:name w:val="LFO13"/>
    <w:basedOn w:val="NoList"/>
    <w:pPr>
      <w:numPr>
        <w:numId w:val="14"/>
      </w:numPr>
    </w:pPr>
  </w:style>
  <w:style w:type="table" w:styleId="LightShading-Accent5">
    <w:name w:val="Light Shading Accent 5"/>
    <w:basedOn w:val="TableNormal"/>
    <w:uiPriority w:val="60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-Accent51">
    <w:name w:val="List Table 3 - Accent 51"/>
    <w:basedOn w:val="TableNormal"/>
    <w:uiPriority w:val="48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GridTable2-Accent51">
    <w:name w:val="Grid Table 2 - Accent 51"/>
    <w:basedOn w:val="TableNormal"/>
    <w:uiPriority w:val="47"/>
    <w:tblPr>
      <w:tblStyleRowBandSize w:val="1"/>
      <w:tblStyleColBandSize w:val="1"/>
      <w:tblBorders>
        <w:top w:val="single" w:sz="2" w:space="0" w:color="92CDDC" w:themeColor="accent5" w:themeTint="99"/>
        <w:bottom w:val="single" w:sz="2" w:space="0" w:color="92CDDC" w:themeColor="accent5" w:themeTint="99"/>
        <w:insideH w:val="single" w:sz="2" w:space="0" w:color="92CDDC" w:themeColor="accent5" w:themeTint="99"/>
        <w:insideV w:val="single" w:sz="2" w:space="0" w:color="92CDDC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2CDDC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GridTable2-Accent11">
    <w:name w:val="Grid Table 2 - Accent 11"/>
    <w:basedOn w:val="TableNormal"/>
    <w:uiPriority w:val="47"/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-Accent11">
    <w:name w:val="Grid Table 4 - Accent 11"/>
    <w:basedOn w:val="TableNormal"/>
    <w:uiPriority w:val="4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6Colorful-Accent11">
    <w:name w:val="Grid Table 6 Colorful - Accent 11"/>
    <w:basedOn w:val="TableNormal"/>
    <w:uiPriority w:val="51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table" w:styleId="LightList">
    <w:name w:val="Light List"/>
    <w:basedOn w:val="TableNormal"/>
    <w:uiPriority w:val="61"/>
    <w:rsid w:val="00AB503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9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5B74F-505B-4E34-BD2C-0FF3D7EFD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1001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6694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2018-07-23T15:38:00Z</dcterms:created>
  <dcterms:modified xsi:type="dcterms:W3CDTF">2018-07-23T15:38:00Z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</Properties>
</file>